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70E" w:rsidRDefault="00A7770E" w:rsidP="00674ADB">
      <w:pPr>
        <w:pStyle w:val="BodyText"/>
        <w:rPr>
          <w:lang w:val="fr-BE"/>
        </w:rPr>
      </w:pPr>
      <w:bookmarkStart w:id="0" w:name="_Toc151557291"/>
      <w:bookmarkStart w:id="1" w:name="_Toc153697340"/>
    </w:p>
    <w:p w:rsidR="00A7770E" w:rsidRDefault="00A7770E" w:rsidP="00674ADB">
      <w:pPr>
        <w:pStyle w:val="BodyText"/>
        <w:rPr>
          <w:lang w:val="fr-BE"/>
        </w:rPr>
      </w:pPr>
    </w:p>
    <w:p w:rsidR="00E04A7C" w:rsidRDefault="00200AFC" w:rsidP="00674ADB">
      <w:pPr>
        <w:pStyle w:val="BodyText"/>
        <w:rPr>
          <w:rFonts w:cs="Arial"/>
          <w:szCs w:val="18"/>
          <w:lang w:val="fr-BE"/>
        </w:rPr>
      </w:pPr>
      <w:r>
        <w:rPr>
          <w:noProof/>
          <w:sz w:val="20"/>
          <w:lang w:eastAsia="en-US"/>
        </w:rPr>
        <w:drawing>
          <wp:anchor distT="0" distB="0" distL="114300" distR="114300" simplePos="0" relativeHeight="251657216" behindDoc="0" locked="0" layoutInCell="1" allowOverlap="0">
            <wp:simplePos x="0" y="0"/>
            <wp:positionH relativeFrom="column">
              <wp:posOffset>-571500</wp:posOffset>
            </wp:positionH>
            <wp:positionV relativeFrom="paragraph">
              <wp:posOffset>-40005</wp:posOffset>
            </wp:positionV>
            <wp:extent cx="1600200" cy="1220470"/>
            <wp:effectExtent l="19050" t="0" r="0" b="0"/>
            <wp:wrapTight wrapText="bothSides">
              <wp:wrapPolygon edited="0">
                <wp:start x="-257" y="0"/>
                <wp:lineTo x="-257" y="21240"/>
                <wp:lineTo x="21600" y="21240"/>
                <wp:lineTo x="21600" y="0"/>
                <wp:lineTo x="-257" y="0"/>
              </wp:wrapPolygon>
            </wp:wrapTight>
            <wp:docPr id="2" name="Picture 2" descr="EurAc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Acdef"/>
                    <pic:cNvPicPr>
                      <a:picLocks noChangeAspect="1" noChangeArrowheads="1"/>
                    </pic:cNvPicPr>
                  </pic:nvPicPr>
                  <pic:blipFill>
                    <a:blip r:embed="rId7" cstate="print"/>
                    <a:srcRect/>
                    <a:stretch>
                      <a:fillRect/>
                    </a:stretch>
                  </pic:blipFill>
                  <pic:spPr bwMode="auto">
                    <a:xfrm>
                      <a:off x="0" y="0"/>
                      <a:ext cx="1600200" cy="1220470"/>
                    </a:xfrm>
                    <a:prstGeom prst="rect">
                      <a:avLst/>
                    </a:prstGeom>
                    <a:noFill/>
                    <a:ln w="9525">
                      <a:noFill/>
                      <a:miter lim="800000"/>
                      <a:headEnd/>
                      <a:tailEnd/>
                    </a:ln>
                  </pic:spPr>
                </pic:pic>
              </a:graphicData>
            </a:graphic>
          </wp:anchor>
        </w:drawing>
      </w:r>
    </w:p>
    <w:p w:rsidR="00A7770E" w:rsidRDefault="00A7770E" w:rsidP="00C0122D">
      <w:pPr>
        <w:jc w:val="center"/>
        <w:rPr>
          <w:sz w:val="18"/>
          <w:szCs w:val="18"/>
          <w:lang w:val="fr-BE"/>
        </w:rPr>
      </w:pPr>
    </w:p>
    <w:p w:rsidR="00C63686" w:rsidRDefault="00C63686" w:rsidP="00C0122D">
      <w:pPr>
        <w:jc w:val="center"/>
        <w:rPr>
          <w:sz w:val="18"/>
          <w:szCs w:val="18"/>
          <w:lang w:val="fr-BE"/>
        </w:rPr>
      </w:pPr>
    </w:p>
    <w:p w:rsidR="00C63686" w:rsidRDefault="00C63686" w:rsidP="00C0122D">
      <w:pPr>
        <w:jc w:val="center"/>
        <w:rPr>
          <w:sz w:val="18"/>
          <w:szCs w:val="18"/>
          <w:lang w:val="fr-BE"/>
        </w:rPr>
      </w:pPr>
    </w:p>
    <w:p w:rsidR="00C63686" w:rsidRDefault="00C63686" w:rsidP="00C0122D">
      <w:pPr>
        <w:jc w:val="center"/>
        <w:rPr>
          <w:sz w:val="18"/>
          <w:szCs w:val="18"/>
          <w:lang w:val="fr-BE"/>
        </w:rPr>
      </w:pPr>
    </w:p>
    <w:p w:rsidR="00C63686" w:rsidRDefault="00C63686" w:rsidP="00C0122D">
      <w:pPr>
        <w:jc w:val="center"/>
        <w:rPr>
          <w:sz w:val="18"/>
          <w:szCs w:val="18"/>
          <w:lang w:val="fr-BE"/>
        </w:rPr>
      </w:pPr>
    </w:p>
    <w:p w:rsidR="00C63686" w:rsidRDefault="00C63686" w:rsidP="00C0122D">
      <w:pPr>
        <w:jc w:val="center"/>
        <w:rPr>
          <w:sz w:val="18"/>
          <w:szCs w:val="18"/>
          <w:lang w:val="fr-BE"/>
        </w:rPr>
      </w:pPr>
    </w:p>
    <w:p w:rsidR="00A7770E" w:rsidRDefault="00A7770E" w:rsidP="00C0122D">
      <w:pPr>
        <w:jc w:val="center"/>
        <w:rPr>
          <w:sz w:val="18"/>
          <w:szCs w:val="18"/>
          <w:lang w:val="fr-BE"/>
        </w:rPr>
      </w:pPr>
    </w:p>
    <w:p w:rsidR="00220708" w:rsidRDefault="00220708" w:rsidP="00C0122D">
      <w:pPr>
        <w:jc w:val="center"/>
        <w:rPr>
          <w:sz w:val="18"/>
          <w:szCs w:val="18"/>
          <w:lang w:val="fr-BE"/>
        </w:rPr>
      </w:pPr>
    </w:p>
    <w:p w:rsidR="002A3405" w:rsidRDefault="002A3405" w:rsidP="002A3405">
      <w:pPr>
        <w:rPr>
          <w:b/>
        </w:rPr>
      </w:pPr>
      <w:r>
        <w:rPr>
          <w:b/>
        </w:rPr>
        <w:t>Bruxelles, 16 mai 2010</w:t>
      </w:r>
    </w:p>
    <w:p w:rsidR="002A3405" w:rsidRDefault="002A3405" w:rsidP="002A3405">
      <w:pPr>
        <w:rPr>
          <w:b/>
        </w:rPr>
      </w:pPr>
    </w:p>
    <w:p w:rsidR="002A3405" w:rsidRPr="00E213D3" w:rsidRDefault="002A3405" w:rsidP="002A3405">
      <w:pPr>
        <w:rPr>
          <w:b/>
        </w:rPr>
      </w:pPr>
      <w:r w:rsidRPr="00E213D3">
        <w:rPr>
          <w:b/>
        </w:rPr>
        <w:t>EurAc envoie une mission d’observation électorale au Burundi</w:t>
      </w:r>
    </w:p>
    <w:p w:rsidR="002A3405" w:rsidRPr="00E213D3" w:rsidRDefault="002A3405" w:rsidP="002A3405"/>
    <w:p w:rsidR="002A3405" w:rsidRPr="00E213D3" w:rsidRDefault="002A3405" w:rsidP="002A3405">
      <w:r w:rsidRPr="00E213D3">
        <w:t xml:space="preserve">Ce dimanche matin 16 mai 2010, Policy Officer </w:t>
      </w:r>
      <w:smartTag w:uri="urn:schemas-microsoft-com:office:smarttags" w:element="PersonName">
        <w:r w:rsidRPr="00E213D3">
          <w:t>Donatella Rostagno</w:t>
        </w:r>
      </w:smartTag>
      <w:r w:rsidRPr="00E213D3">
        <w:t xml:space="preserve">  d</w:t>
      </w:r>
      <w:r>
        <w:t>’EurAc (</w:t>
      </w:r>
      <w:r w:rsidRPr="00E213D3">
        <w:t>réseau des ONG européennes qui travaillent en Afrique Centrale</w:t>
      </w:r>
      <w:r>
        <w:t>)</w:t>
      </w:r>
      <w:r w:rsidRPr="00E213D3">
        <w:t xml:space="preserve"> est partie au Burundi avec des cadres, des animateurs et des bénévoles des associations-membre</w:t>
      </w:r>
      <w:r>
        <w:t>s</w:t>
      </w:r>
      <w:r w:rsidRPr="00E213D3">
        <w:t xml:space="preserve"> d’EurAc  pour participer à l’observation électorale des élections communales au Burundi</w:t>
      </w:r>
      <w:r>
        <w:t>. Celle-ci a été</w:t>
      </w:r>
      <w:r w:rsidRPr="00E213D3">
        <w:t xml:space="preserve"> mise en place par Cosome (Coalition de la Société civile pour le Monitoring Electorale), une structure de la société civile burundaise. La délégation d’EurAc compte 18 personnes de cinq nationalités. Il s’agit de la quatrième mission d’EurAc, après les élections législatives au Burundi en 2005, et les deux tours des élections congolaises en 2006.</w:t>
      </w:r>
    </w:p>
    <w:p w:rsidR="002A3405" w:rsidRPr="00E213D3" w:rsidRDefault="002A3405" w:rsidP="002A3405"/>
    <w:p w:rsidR="002A3405" w:rsidRPr="00E213D3" w:rsidRDefault="002A3405" w:rsidP="002A3405">
      <w:r w:rsidRPr="00E213D3">
        <w:t xml:space="preserve">La mission d’EurAc et ses membres </w:t>
      </w:r>
      <w:r>
        <w:t>a pour objectif de renforcer les efforts de</w:t>
      </w:r>
      <w:r w:rsidRPr="00E213D3">
        <w:t xml:space="preserve"> par la société civile burundaise. Nous sommes convaincus que nous contribuons ainsi au caractère libre et transparent du cycle électoral qui, s’il se déroule bien, permettra </w:t>
      </w:r>
      <w:r>
        <w:t>au</w:t>
      </w:r>
      <w:r w:rsidRPr="00E213D3">
        <w:t xml:space="preserve"> Burundi de tourner définitivement la page du conflit et de se concentrer sur la </w:t>
      </w:r>
      <w:r>
        <w:t xml:space="preserve">bonne gouvernance et la </w:t>
      </w:r>
      <w:r w:rsidRPr="00E213D3">
        <w:t>lutte contre la pauvreté.</w:t>
      </w:r>
      <w:r>
        <w:t xml:space="preserve"> Les associations-membres d’EurAc travailleront sur ces thèmes en collaboration avec leurs partenaires dans la société civile burundaise.</w:t>
      </w:r>
    </w:p>
    <w:p w:rsidR="002A3405" w:rsidRPr="00E213D3" w:rsidRDefault="002A3405" w:rsidP="002A3405"/>
    <w:p w:rsidR="002A3405" w:rsidRDefault="002A3405" w:rsidP="002A3405">
      <w:r w:rsidRPr="00E213D3">
        <w:t xml:space="preserve">Nous nous inquiétons </w:t>
      </w:r>
      <w:r>
        <w:t>des</w:t>
      </w:r>
      <w:r w:rsidRPr="00E213D3">
        <w:t xml:space="preserve"> différentes manifestations de violence et d’intimidation sur le terrain, mais nous restons optimistes quelles ne se généraliseront pas. Nous sommes convaincus que la population burundaise aura la sérénité et la maturité qui </w:t>
      </w:r>
      <w:r>
        <w:t>lui permettront</w:t>
      </w:r>
      <w:r w:rsidRPr="00E213D3">
        <w:t xml:space="preserve"> à résister à la mobilisation éventuelle de ceux qui auraient un intérêt à replonger le pays dans la violence</w:t>
      </w:r>
      <w:r w:rsidRPr="00E213D3">
        <w:rPr>
          <w:color w:val="000080"/>
        </w:rPr>
        <w:t>.</w:t>
      </w:r>
      <w:r w:rsidRPr="00E213D3">
        <w:t xml:space="preserve"> </w:t>
      </w:r>
    </w:p>
    <w:p w:rsidR="002A3405" w:rsidRDefault="002A3405" w:rsidP="002A3405"/>
    <w:p w:rsidR="002A3405" w:rsidRDefault="002A3405" w:rsidP="002A3405"/>
    <w:p w:rsidR="002A3405" w:rsidRDefault="002A3405" w:rsidP="002A3405">
      <w:r>
        <w:t>Renseignements complémentaires :</w:t>
      </w:r>
    </w:p>
    <w:p w:rsidR="002A3405" w:rsidRDefault="002A3405" w:rsidP="002A3405"/>
    <w:p w:rsidR="002A3405" w:rsidRDefault="002A3405" w:rsidP="002A3405">
      <w:r>
        <w:t>Donatella Rostagno (au Burundi)+32.496.074905</w:t>
      </w:r>
    </w:p>
    <w:p w:rsidR="002A3405" w:rsidRPr="00E213D3" w:rsidRDefault="002A3405" w:rsidP="002A3405">
      <w:r>
        <w:t>Kris Berwouts (à Bruxelles) +32.485.070852</w:t>
      </w:r>
    </w:p>
    <w:p w:rsidR="002A3405" w:rsidRDefault="002A3405" w:rsidP="002A3405"/>
    <w:p w:rsidR="00557BB1" w:rsidRPr="00EC78C8" w:rsidRDefault="00557BB1" w:rsidP="00C0122D">
      <w:pPr>
        <w:jc w:val="center"/>
        <w:rPr>
          <w:sz w:val="18"/>
          <w:szCs w:val="18"/>
        </w:rPr>
      </w:pPr>
    </w:p>
    <w:p w:rsidR="00557BB1" w:rsidRDefault="00557BB1" w:rsidP="00C0122D">
      <w:pPr>
        <w:jc w:val="center"/>
        <w:rPr>
          <w:sz w:val="18"/>
          <w:szCs w:val="18"/>
          <w:lang w:val="fr-BE"/>
        </w:rPr>
      </w:pPr>
    </w:p>
    <w:p w:rsidR="00C0122D" w:rsidRPr="00C0122D" w:rsidRDefault="00C0122D" w:rsidP="00C0122D">
      <w:pPr>
        <w:jc w:val="center"/>
        <w:rPr>
          <w:sz w:val="18"/>
          <w:szCs w:val="18"/>
          <w:lang w:val="fr-BE"/>
        </w:rPr>
      </w:pPr>
      <w:r w:rsidRPr="00C0122D">
        <w:rPr>
          <w:sz w:val="18"/>
          <w:szCs w:val="18"/>
          <w:lang w:val="fr-BE"/>
        </w:rPr>
        <w:t xml:space="preserve">Pour plus d’informations : </w:t>
      </w:r>
    </w:p>
    <w:p w:rsidR="00C0122D" w:rsidRPr="00C0122D" w:rsidRDefault="00C0122D" w:rsidP="00C0122D">
      <w:pPr>
        <w:jc w:val="center"/>
        <w:rPr>
          <w:sz w:val="18"/>
          <w:szCs w:val="18"/>
          <w:lang w:val="fr-BE"/>
        </w:rPr>
      </w:pPr>
      <w:r w:rsidRPr="00C0122D">
        <w:rPr>
          <w:sz w:val="18"/>
          <w:szCs w:val="18"/>
          <w:lang w:val="fr-BE"/>
        </w:rPr>
        <w:t>Kris Berwouts</w:t>
      </w:r>
    </w:p>
    <w:p w:rsidR="00C0122D" w:rsidRPr="00C0122D" w:rsidRDefault="00C0122D" w:rsidP="00C0122D">
      <w:pPr>
        <w:jc w:val="center"/>
        <w:rPr>
          <w:sz w:val="18"/>
          <w:szCs w:val="18"/>
          <w:lang w:val="fr-BE"/>
        </w:rPr>
      </w:pPr>
      <w:r w:rsidRPr="00C0122D">
        <w:rPr>
          <w:sz w:val="18"/>
          <w:szCs w:val="18"/>
          <w:lang w:val="fr-BE"/>
        </w:rPr>
        <w:t>Rue des Tanneurs, 165 B - 1000 Bruxelles, Belgique</w:t>
      </w:r>
    </w:p>
    <w:p w:rsidR="00C0122D" w:rsidRPr="00C0122D" w:rsidRDefault="00C0122D" w:rsidP="00C0122D">
      <w:pPr>
        <w:jc w:val="center"/>
        <w:rPr>
          <w:sz w:val="18"/>
          <w:szCs w:val="18"/>
          <w:lang w:val="de-DE"/>
        </w:rPr>
      </w:pPr>
      <w:r w:rsidRPr="00C0122D">
        <w:rPr>
          <w:sz w:val="18"/>
          <w:szCs w:val="18"/>
          <w:lang w:val="de-DE"/>
        </w:rPr>
        <w:t>Tel: +32 (0)2 213 04 00</w:t>
      </w:r>
    </w:p>
    <w:p w:rsidR="00C0122D" w:rsidRPr="00C0122D" w:rsidRDefault="00C0122D" w:rsidP="00C0122D">
      <w:pPr>
        <w:jc w:val="center"/>
        <w:rPr>
          <w:b/>
          <w:bCs/>
          <w:sz w:val="18"/>
          <w:szCs w:val="18"/>
          <w:lang w:val="de-DE"/>
        </w:rPr>
      </w:pPr>
      <w:r w:rsidRPr="00C0122D">
        <w:rPr>
          <w:b/>
          <w:bCs/>
          <w:sz w:val="18"/>
          <w:szCs w:val="18"/>
          <w:lang w:val="de-DE"/>
        </w:rPr>
        <w:t xml:space="preserve">@: </w:t>
      </w:r>
      <w:hyperlink r:id="rId8" w:history="1">
        <w:r w:rsidRPr="00C0122D">
          <w:rPr>
            <w:rStyle w:val="Hyperlink"/>
            <w:b/>
            <w:bCs/>
            <w:sz w:val="18"/>
            <w:szCs w:val="18"/>
            <w:lang w:val="de-DE"/>
          </w:rPr>
          <w:t>kris.berwouts@</w:t>
        </w:r>
        <w:r w:rsidR="003C1B9F">
          <w:rPr>
            <w:rStyle w:val="Hyperlink"/>
            <w:b/>
            <w:bCs/>
            <w:sz w:val="18"/>
            <w:szCs w:val="18"/>
            <w:lang w:val="de-DE"/>
          </w:rPr>
          <w:t>EurAc</w:t>
        </w:r>
        <w:r w:rsidRPr="00C0122D">
          <w:rPr>
            <w:rStyle w:val="Hyperlink"/>
            <w:b/>
            <w:bCs/>
            <w:sz w:val="18"/>
            <w:szCs w:val="18"/>
            <w:lang w:val="de-DE"/>
          </w:rPr>
          <w:t>-network.org</w:t>
        </w:r>
      </w:hyperlink>
    </w:p>
    <w:p w:rsidR="00C0122D" w:rsidRDefault="00C0122D" w:rsidP="00C0122D">
      <w:pPr>
        <w:jc w:val="center"/>
        <w:rPr>
          <w:b/>
          <w:bCs/>
          <w:sz w:val="18"/>
          <w:szCs w:val="18"/>
          <w:lang w:val="de-DE"/>
        </w:rPr>
      </w:pPr>
      <w:hyperlink r:id="rId9" w:history="1">
        <w:r w:rsidRPr="00C0122D">
          <w:rPr>
            <w:rStyle w:val="Hyperlink"/>
            <w:b/>
            <w:bCs/>
            <w:sz w:val="18"/>
            <w:szCs w:val="18"/>
            <w:lang w:val="de-DE"/>
          </w:rPr>
          <w:t>www.</w:t>
        </w:r>
        <w:r w:rsidR="003C1B9F">
          <w:rPr>
            <w:rStyle w:val="Hyperlink"/>
            <w:b/>
            <w:bCs/>
            <w:sz w:val="18"/>
            <w:szCs w:val="18"/>
            <w:lang w:val="de-DE"/>
          </w:rPr>
          <w:t>EurAc</w:t>
        </w:r>
        <w:r w:rsidRPr="00C0122D">
          <w:rPr>
            <w:rStyle w:val="Hyperlink"/>
            <w:b/>
            <w:bCs/>
            <w:sz w:val="18"/>
            <w:szCs w:val="18"/>
            <w:lang w:val="de-DE"/>
          </w:rPr>
          <w:t>-network.org</w:t>
        </w:r>
      </w:hyperlink>
    </w:p>
    <w:p w:rsidR="00220708" w:rsidRDefault="00220708" w:rsidP="00C0122D">
      <w:pPr>
        <w:jc w:val="center"/>
        <w:rPr>
          <w:b/>
          <w:bCs/>
          <w:sz w:val="18"/>
          <w:szCs w:val="18"/>
          <w:lang w:val="de-DE"/>
        </w:rPr>
      </w:pPr>
    </w:p>
    <w:p w:rsidR="00220708" w:rsidRDefault="00220708" w:rsidP="00C0122D">
      <w:pPr>
        <w:jc w:val="center"/>
        <w:rPr>
          <w:b/>
          <w:bCs/>
          <w:sz w:val="18"/>
          <w:szCs w:val="18"/>
          <w:lang w:val="de-DE"/>
        </w:rPr>
      </w:pPr>
    </w:p>
    <w:p w:rsidR="00220708" w:rsidRDefault="00220708" w:rsidP="00C0122D">
      <w:pPr>
        <w:jc w:val="center"/>
        <w:rPr>
          <w:b/>
          <w:bCs/>
          <w:sz w:val="18"/>
          <w:szCs w:val="18"/>
          <w:lang w:val="de-DE"/>
        </w:rPr>
      </w:pPr>
    </w:p>
    <w:p w:rsidR="00220708" w:rsidRDefault="00220708" w:rsidP="00C0122D">
      <w:pPr>
        <w:jc w:val="center"/>
        <w:rPr>
          <w:b/>
          <w:bCs/>
          <w:sz w:val="18"/>
          <w:szCs w:val="18"/>
          <w:lang w:val="de-DE"/>
        </w:rPr>
      </w:pPr>
    </w:p>
    <w:p w:rsidR="006B4864" w:rsidRDefault="006B4864" w:rsidP="006B4864">
      <w:pPr>
        <w:jc w:val="center"/>
        <w:rPr>
          <w:b/>
          <w:bCs/>
          <w:sz w:val="18"/>
          <w:szCs w:val="18"/>
          <w:lang w:val="de-DE"/>
        </w:rPr>
      </w:pPr>
    </w:p>
    <w:p w:rsidR="006B4864" w:rsidRPr="00253A67" w:rsidRDefault="006B4864" w:rsidP="006B4864">
      <w:pPr>
        <w:pStyle w:val="Heading1"/>
        <w:ind w:left="0" w:firstLine="0"/>
        <w:jc w:val="center"/>
        <w:rPr>
          <w:sz w:val="20"/>
          <w:szCs w:val="20"/>
          <w:lang w:val="en-GB"/>
        </w:rPr>
      </w:pPr>
    </w:p>
    <w:p w:rsidR="006B4864" w:rsidRPr="00253A67" w:rsidRDefault="00200AFC" w:rsidP="006B4864">
      <w:pPr>
        <w:pBdr>
          <w:top w:val="single" w:sz="4" w:space="1" w:color="auto"/>
          <w:left w:val="single" w:sz="4" w:space="4" w:color="auto"/>
          <w:bottom w:val="single" w:sz="4" w:space="1" w:color="auto"/>
          <w:right w:val="single" w:sz="4" w:space="4" w:color="auto"/>
        </w:pBdr>
        <w:jc w:val="both"/>
        <w:rPr>
          <w:rFonts w:ascii="Arial" w:hAnsi="Arial" w:cs="Arial"/>
          <w:color w:val="993300"/>
          <w:sz w:val="16"/>
          <w:szCs w:val="16"/>
          <w:lang w:val="en-GB"/>
        </w:rPr>
      </w:pPr>
      <w:r>
        <w:rPr>
          <w:noProof/>
          <w:lang w:val="en-US" w:eastAsia="en-US"/>
        </w:rPr>
        <w:drawing>
          <wp:anchor distT="0" distB="0" distL="114300" distR="114300" simplePos="0" relativeHeight="251658240" behindDoc="0" locked="0" layoutInCell="1" allowOverlap="0">
            <wp:simplePos x="0" y="0"/>
            <wp:positionH relativeFrom="column">
              <wp:posOffset>0</wp:posOffset>
            </wp:positionH>
            <wp:positionV relativeFrom="paragraph">
              <wp:posOffset>113665</wp:posOffset>
            </wp:positionV>
            <wp:extent cx="523875" cy="400050"/>
            <wp:effectExtent l="19050" t="0" r="9525" b="0"/>
            <wp:wrapNone/>
            <wp:docPr id="12" name="Picture 12" descr="EurAc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urAcdef"/>
                    <pic:cNvPicPr>
                      <a:picLocks noChangeAspect="1" noChangeArrowheads="1"/>
                    </pic:cNvPicPr>
                  </pic:nvPicPr>
                  <pic:blipFill>
                    <a:blip r:embed="rId10" cstate="print"/>
                    <a:srcRect/>
                    <a:stretch>
                      <a:fillRect/>
                    </a:stretch>
                  </pic:blipFill>
                  <pic:spPr bwMode="auto">
                    <a:xfrm>
                      <a:off x="0" y="0"/>
                      <a:ext cx="523875" cy="400050"/>
                    </a:xfrm>
                    <a:prstGeom prst="rect">
                      <a:avLst/>
                    </a:prstGeom>
                    <a:noFill/>
                    <a:ln w="9525">
                      <a:noFill/>
                      <a:miter lim="800000"/>
                      <a:headEnd/>
                      <a:tailEnd/>
                    </a:ln>
                  </pic:spPr>
                </pic:pic>
              </a:graphicData>
            </a:graphic>
          </wp:anchor>
        </w:drawing>
      </w:r>
      <w:r w:rsidR="006B4864" w:rsidRPr="00253A67">
        <w:rPr>
          <w:rFonts w:ascii="Arial" w:hAnsi="Arial" w:cs="Arial"/>
          <w:color w:val="993300"/>
          <w:sz w:val="16"/>
          <w:szCs w:val="16"/>
          <w:lang w:val="en-GB"/>
        </w:rPr>
        <w:t xml:space="preserve">                         </w:t>
      </w:r>
    </w:p>
    <w:p w:rsidR="006B4864" w:rsidRPr="00253A67" w:rsidRDefault="006B4864" w:rsidP="006B4864">
      <w:pPr>
        <w:pBdr>
          <w:top w:val="single" w:sz="4" w:space="1" w:color="auto"/>
          <w:left w:val="single" w:sz="4" w:space="4" w:color="auto"/>
          <w:bottom w:val="single" w:sz="4" w:space="1" w:color="auto"/>
          <w:right w:val="single" w:sz="4" w:space="4" w:color="auto"/>
        </w:pBdr>
        <w:jc w:val="both"/>
        <w:rPr>
          <w:rFonts w:ascii="Arial" w:hAnsi="Arial" w:cs="Arial"/>
          <w:color w:val="993300"/>
          <w:sz w:val="16"/>
          <w:szCs w:val="16"/>
          <w:lang w:val="en-GB"/>
        </w:rPr>
      </w:pPr>
      <w:r w:rsidRPr="00253A67">
        <w:rPr>
          <w:rFonts w:ascii="Arial" w:hAnsi="Arial" w:cs="Arial"/>
          <w:color w:val="993300"/>
          <w:sz w:val="16"/>
          <w:szCs w:val="16"/>
          <w:lang w:val="en-GB"/>
        </w:rPr>
        <w:t xml:space="preserve">                    </w:t>
      </w:r>
    </w:p>
    <w:p w:rsidR="006B4864" w:rsidRPr="00253A67" w:rsidRDefault="006B4864" w:rsidP="006B4864">
      <w:pPr>
        <w:pBdr>
          <w:top w:val="single" w:sz="4" w:space="1" w:color="auto"/>
          <w:left w:val="single" w:sz="4" w:space="4" w:color="auto"/>
          <w:bottom w:val="single" w:sz="4" w:space="1" w:color="auto"/>
          <w:right w:val="single" w:sz="4" w:space="4" w:color="auto"/>
        </w:pBdr>
        <w:jc w:val="both"/>
        <w:rPr>
          <w:rFonts w:ascii="Arial" w:hAnsi="Arial" w:cs="Arial"/>
          <w:color w:val="993300"/>
          <w:sz w:val="16"/>
          <w:szCs w:val="16"/>
          <w:lang w:val="en-GB"/>
        </w:rPr>
      </w:pPr>
      <w:r w:rsidRPr="00253A67">
        <w:rPr>
          <w:rFonts w:ascii="Arial" w:hAnsi="Arial" w:cs="Arial"/>
          <w:color w:val="993300"/>
          <w:sz w:val="16"/>
          <w:szCs w:val="16"/>
          <w:lang w:val="en-GB"/>
        </w:rPr>
        <w:t xml:space="preserve">                    is the European Network of Active NGOs in </w:t>
      </w:r>
      <w:smartTag w:uri="urn:schemas-microsoft-com:office:smarttags" w:element="place">
        <w:r w:rsidRPr="00253A67">
          <w:rPr>
            <w:rFonts w:ascii="Arial" w:hAnsi="Arial" w:cs="Arial"/>
            <w:color w:val="993300"/>
            <w:sz w:val="16"/>
            <w:szCs w:val="16"/>
            <w:lang w:val="en-GB"/>
          </w:rPr>
          <w:t>Central Africa</w:t>
        </w:r>
      </w:smartTag>
      <w:r w:rsidRPr="00253A67">
        <w:rPr>
          <w:rFonts w:ascii="Arial" w:hAnsi="Arial" w:cs="Arial"/>
          <w:color w:val="993300"/>
          <w:sz w:val="16"/>
          <w:szCs w:val="16"/>
          <w:lang w:val="en-GB"/>
        </w:rPr>
        <w:t xml:space="preserve">. EurAC is made up of </w:t>
      </w:r>
      <w:r>
        <w:rPr>
          <w:rFonts w:ascii="Arial" w:hAnsi="Arial" w:cs="Arial"/>
          <w:color w:val="993300"/>
          <w:sz w:val="16"/>
          <w:szCs w:val="16"/>
          <w:lang w:val="en-GB"/>
        </w:rPr>
        <w:t>49</w:t>
      </w:r>
      <w:r w:rsidRPr="00253A67">
        <w:rPr>
          <w:rFonts w:ascii="Arial" w:hAnsi="Arial" w:cs="Arial"/>
          <w:color w:val="993300"/>
          <w:sz w:val="16"/>
          <w:szCs w:val="16"/>
          <w:lang w:val="en-GB"/>
        </w:rPr>
        <w:t xml:space="preserve"> member-organisations                       </w:t>
      </w:r>
    </w:p>
    <w:p w:rsidR="006B4864" w:rsidRPr="007608FF" w:rsidRDefault="006B4864" w:rsidP="006B4864">
      <w:pPr>
        <w:pBdr>
          <w:top w:val="single" w:sz="4" w:space="1" w:color="auto"/>
          <w:left w:val="single" w:sz="4" w:space="4" w:color="auto"/>
          <w:bottom w:val="single" w:sz="4" w:space="1" w:color="auto"/>
          <w:right w:val="single" w:sz="4" w:space="4" w:color="auto"/>
        </w:pBdr>
        <w:jc w:val="both"/>
        <w:rPr>
          <w:rFonts w:ascii="Arial" w:hAnsi="Arial" w:cs="Arial"/>
          <w:color w:val="993300"/>
          <w:sz w:val="16"/>
          <w:szCs w:val="16"/>
        </w:rPr>
      </w:pPr>
      <w:r w:rsidRPr="00253A67">
        <w:rPr>
          <w:rFonts w:ascii="Arial" w:hAnsi="Arial" w:cs="Arial"/>
          <w:color w:val="993300"/>
          <w:sz w:val="16"/>
          <w:szCs w:val="16"/>
          <w:lang w:val="en-GB"/>
        </w:rPr>
        <w:t xml:space="preserve">                    from 1</w:t>
      </w:r>
      <w:r>
        <w:rPr>
          <w:rFonts w:ascii="Arial" w:hAnsi="Arial" w:cs="Arial"/>
          <w:color w:val="993300"/>
          <w:sz w:val="16"/>
          <w:szCs w:val="16"/>
          <w:lang w:val="en-GB"/>
        </w:rPr>
        <w:t>2</w:t>
      </w:r>
      <w:r w:rsidRPr="00253A67">
        <w:rPr>
          <w:rFonts w:ascii="Arial" w:hAnsi="Arial" w:cs="Arial"/>
          <w:color w:val="993300"/>
          <w:sz w:val="16"/>
          <w:szCs w:val="16"/>
          <w:lang w:val="en-GB"/>
        </w:rPr>
        <w:t xml:space="preserve"> European countries</w:t>
      </w:r>
      <w:r w:rsidRPr="00FE36CB">
        <w:rPr>
          <w:rFonts w:ascii="Arial" w:hAnsi="Arial" w:cs="Arial"/>
          <w:color w:val="993300"/>
          <w:sz w:val="16"/>
          <w:szCs w:val="16"/>
          <w:lang w:val="en-GB"/>
        </w:rPr>
        <w:t>.</w:t>
      </w:r>
    </w:p>
    <w:p w:rsidR="006B4864" w:rsidRPr="009E1AEB" w:rsidRDefault="006B4864" w:rsidP="006B4864">
      <w:pPr>
        <w:rPr>
          <w:b/>
          <w:bCs/>
          <w:sz w:val="18"/>
          <w:szCs w:val="18"/>
        </w:rPr>
      </w:pPr>
    </w:p>
    <w:p w:rsidR="00220708" w:rsidRDefault="00220708" w:rsidP="00C0122D">
      <w:pPr>
        <w:jc w:val="center"/>
        <w:rPr>
          <w:b/>
          <w:bCs/>
          <w:sz w:val="18"/>
          <w:szCs w:val="18"/>
          <w:lang w:val="de-DE"/>
        </w:rPr>
      </w:pPr>
    </w:p>
    <w:bookmarkEnd w:id="0"/>
    <w:bookmarkEnd w:id="1"/>
    <w:p w:rsidR="00231354" w:rsidRDefault="00231354" w:rsidP="00557BB1">
      <w:pPr>
        <w:pStyle w:val="Heading4"/>
        <w:ind w:firstLine="0"/>
        <w:rPr>
          <w:iCs/>
          <w:sz w:val="18"/>
          <w:szCs w:val="18"/>
        </w:rPr>
      </w:pPr>
    </w:p>
    <w:sectPr w:rsidR="00231354" w:rsidSect="00C0122D">
      <w:pgSz w:w="12240" w:h="15840"/>
      <w:pgMar w:top="360" w:right="126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BC7" w:rsidRDefault="009F4BC7">
      <w:r>
        <w:separator/>
      </w:r>
    </w:p>
  </w:endnote>
  <w:endnote w:type="continuationSeparator" w:id="0">
    <w:p w:rsidR="009F4BC7" w:rsidRDefault="009F4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BC7" w:rsidRDefault="009F4BC7">
      <w:r>
        <w:separator/>
      </w:r>
    </w:p>
  </w:footnote>
  <w:footnote w:type="continuationSeparator" w:id="0">
    <w:p w:rsidR="009F4BC7" w:rsidRDefault="009F4B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3F56"/>
    <w:multiLevelType w:val="hybridMultilevel"/>
    <w:tmpl w:val="15303D1E"/>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1D7A1703"/>
    <w:multiLevelType w:val="hybridMultilevel"/>
    <w:tmpl w:val="23AAAF22"/>
    <w:lvl w:ilvl="0" w:tplc="EE26B298">
      <w:start w:val="1"/>
      <w:numFmt w:val="lowerLetter"/>
      <w:lvlText w:val="%1."/>
      <w:lvlJc w:val="left"/>
      <w:pPr>
        <w:tabs>
          <w:tab w:val="num" w:pos="540"/>
        </w:tabs>
        <w:ind w:left="540" w:hanging="360"/>
      </w:pPr>
      <w:rPr>
        <w:rFonts w:ascii="Verdana" w:hAnsi="Verdan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1B288D"/>
    <w:multiLevelType w:val="hybridMultilevel"/>
    <w:tmpl w:val="C01A191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806EBC"/>
    <w:multiLevelType w:val="hybridMultilevel"/>
    <w:tmpl w:val="C8806AE8"/>
    <w:lvl w:ilvl="0" w:tplc="EE26B298">
      <w:start w:val="1"/>
      <w:numFmt w:val="lowerLetter"/>
      <w:lvlText w:val="%1."/>
      <w:lvlJc w:val="left"/>
      <w:pPr>
        <w:tabs>
          <w:tab w:val="num" w:pos="540"/>
        </w:tabs>
        <w:ind w:left="540" w:hanging="360"/>
      </w:pPr>
      <w:rPr>
        <w:rFonts w:ascii="Verdana" w:hAnsi="Verdan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9B103B"/>
    <w:multiLevelType w:val="hybridMultilevel"/>
    <w:tmpl w:val="469C49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93E089C"/>
    <w:multiLevelType w:val="hybridMultilevel"/>
    <w:tmpl w:val="E3E8F296"/>
    <w:lvl w:ilvl="0" w:tplc="627A6BC6">
      <w:numFmt w:val="bullet"/>
      <w:lvlText w:val=""/>
      <w:lvlJc w:val="left"/>
      <w:pPr>
        <w:tabs>
          <w:tab w:val="num" w:pos="720"/>
        </w:tabs>
        <w:ind w:left="720" w:hanging="360"/>
      </w:pPr>
      <w:rPr>
        <w:rFonts w:ascii="Wingdings" w:eastAsia="Times New Roman" w:hAnsi="Wingdings" w:cs="Times New Roman" w:hint="default"/>
      </w:rPr>
    </w:lvl>
    <w:lvl w:ilvl="1" w:tplc="0409000F">
      <w:start w:val="1"/>
      <w:numFmt w:val="decimal"/>
      <w:lvlText w:val="%2."/>
      <w:lvlJc w:val="left"/>
      <w:pPr>
        <w:tabs>
          <w:tab w:val="num" w:pos="1440"/>
        </w:tabs>
        <w:ind w:left="1440" w:hanging="360"/>
      </w:p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08E1D87"/>
    <w:multiLevelType w:val="hybridMultilevel"/>
    <w:tmpl w:val="4EC6839C"/>
    <w:lvl w:ilvl="0" w:tplc="0A1E91DC">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AAD5D3E"/>
    <w:multiLevelType w:val="hybridMultilevel"/>
    <w:tmpl w:val="FC248CBE"/>
    <w:lvl w:ilvl="0" w:tplc="A3C89B9A">
      <w:start w:val="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BF63591"/>
    <w:multiLevelType w:val="hybridMultilevel"/>
    <w:tmpl w:val="99B67C2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E9F1726"/>
    <w:multiLevelType w:val="hybridMultilevel"/>
    <w:tmpl w:val="865AC718"/>
    <w:lvl w:ilvl="0" w:tplc="EE26B298">
      <w:start w:val="1"/>
      <w:numFmt w:val="lowerLetter"/>
      <w:lvlText w:val="%1."/>
      <w:lvlJc w:val="left"/>
      <w:pPr>
        <w:tabs>
          <w:tab w:val="num" w:pos="540"/>
        </w:tabs>
        <w:ind w:left="540" w:hanging="360"/>
      </w:pPr>
      <w:rPr>
        <w:rFonts w:ascii="Verdana" w:hAnsi="Verdan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4E12798"/>
    <w:multiLevelType w:val="hybridMultilevel"/>
    <w:tmpl w:val="51B608D0"/>
    <w:lvl w:ilvl="0" w:tplc="EE26B298">
      <w:start w:val="1"/>
      <w:numFmt w:val="lowerLetter"/>
      <w:lvlText w:val="%1."/>
      <w:lvlJc w:val="left"/>
      <w:pPr>
        <w:tabs>
          <w:tab w:val="num" w:pos="540"/>
        </w:tabs>
        <w:ind w:left="540" w:hanging="360"/>
      </w:pPr>
      <w:rPr>
        <w:rFonts w:ascii="Verdana" w:hAnsi="Verdana"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E0655C"/>
    <w:multiLevelType w:val="hybridMultilevel"/>
    <w:tmpl w:val="D7461BFA"/>
    <w:lvl w:ilvl="0" w:tplc="040C000B">
      <w:start w:val="17"/>
      <w:numFmt w:val="bullet"/>
      <w:lvlText w:val=""/>
      <w:lvlJc w:val="left"/>
      <w:pPr>
        <w:tabs>
          <w:tab w:val="num" w:pos="720"/>
        </w:tabs>
        <w:ind w:left="720" w:hanging="360"/>
      </w:pPr>
      <w:rPr>
        <w:rFonts w:ascii="Wingdings" w:eastAsia="Times New Roman" w:hAnsi="Wingdings" w:cs="Times New Roman" w:hint="default"/>
      </w:rPr>
    </w:lvl>
    <w:lvl w:ilvl="1" w:tplc="8BCCB78C">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160"/>
        </w:tabs>
        <w:ind w:left="2160" w:hanging="360"/>
      </w:p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5"/>
  </w:num>
  <w:num w:numId="3">
    <w:abstractNumId w:val="8"/>
  </w:num>
  <w:num w:numId="4">
    <w:abstractNumId w:val="7"/>
  </w:num>
  <w:num w:numId="5">
    <w:abstractNumId w:val="6"/>
  </w:num>
  <w:num w:numId="6">
    <w:abstractNumId w:val="10"/>
  </w:num>
  <w:num w:numId="7">
    <w:abstractNumId w:val="1"/>
  </w:num>
  <w:num w:numId="8">
    <w:abstractNumId w:val="9"/>
  </w:num>
  <w:num w:numId="9">
    <w:abstractNumId w:val="3"/>
  </w:num>
  <w:num w:numId="10">
    <w:abstractNumId w:val="4"/>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674ADB"/>
    <w:rsid w:val="00095808"/>
    <w:rsid w:val="000C1B88"/>
    <w:rsid w:val="00143F2F"/>
    <w:rsid w:val="00164EE2"/>
    <w:rsid w:val="0017093B"/>
    <w:rsid w:val="001B425A"/>
    <w:rsid w:val="001C7B31"/>
    <w:rsid w:val="001E129C"/>
    <w:rsid w:val="00200AFC"/>
    <w:rsid w:val="00205805"/>
    <w:rsid w:val="00206754"/>
    <w:rsid w:val="00207692"/>
    <w:rsid w:val="00220708"/>
    <w:rsid w:val="00231354"/>
    <w:rsid w:val="002365D9"/>
    <w:rsid w:val="00254685"/>
    <w:rsid w:val="0027713B"/>
    <w:rsid w:val="002A3405"/>
    <w:rsid w:val="002C43EC"/>
    <w:rsid w:val="002C6846"/>
    <w:rsid w:val="002E569D"/>
    <w:rsid w:val="00340495"/>
    <w:rsid w:val="00395376"/>
    <w:rsid w:val="003A0C8E"/>
    <w:rsid w:val="003C1B9F"/>
    <w:rsid w:val="003D0486"/>
    <w:rsid w:val="00421932"/>
    <w:rsid w:val="0042348E"/>
    <w:rsid w:val="004307CC"/>
    <w:rsid w:val="0043583F"/>
    <w:rsid w:val="004523E7"/>
    <w:rsid w:val="004604CA"/>
    <w:rsid w:val="004A4622"/>
    <w:rsid w:val="00557BB1"/>
    <w:rsid w:val="005B1360"/>
    <w:rsid w:val="005F1345"/>
    <w:rsid w:val="006176F8"/>
    <w:rsid w:val="00670FEB"/>
    <w:rsid w:val="00674ADB"/>
    <w:rsid w:val="0068663B"/>
    <w:rsid w:val="006910C2"/>
    <w:rsid w:val="006B4864"/>
    <w:rsid w:val="006D738C"/>
    <w:rsid w:val="006E68F6"/>
    <w:rsid w:val="00717DC9"/>
    <w:rsid w:val="0074776D"/>
    <w:rsid w:val="007842EB"/>
    <w:rsid w:val="007A0799"/>
    <w:rsid w:val="007B44A6"/>
    <w:rsid w:val="00864A16"/>
    <w:rsid w:val="00885DAF"/>
    <w:rsid w:val="008B7D0A"/>
    <w:rsid w:val="008F3135"/>
    <w:rsid w:val="0092302B"/>
    <w:rsid w:val="00973B53"/>
    <w:rsid w:val="009847B7"/>
    <w:rsid w:val="009B4B7A"/>
    <w:rsid w:val="009C37C7"/>
    <w:rsid w:val="009F4BC7"/>
    <w:rsid w:val="00A510A3"/>
    <w:rsid w:val="00A7770E"/>
    <w:rsid w:val="00AB0FEE"/>
    <w:rsid w:val="00AD1D9C"/>
    <w:rsid w:val="00AF24E6"/>
    <w:rsid w:val="00AF75BF"/>
    <w:rsid w:val="00B06412"/>
    <w:rsid w:val="00B16B1C"/>
    <w:rsid w:val="00B23775"/>
    <w:rsid w:val="00B623DF"/>
    <w:rsid w:val="00B82054"/>
    <w:rsid w:val="00B914FB"/>
    <w:rsid w:val="00BD49BA"/>
    <w:rsid w:val="00C0122D"/>
    <w:rsid w:val="00C300AD"/>
    <w:rsid w:val="00C63686"/>
    <w:rsid w:val="00C6410D"/>
    <w:rsid w:val="00C80FD7"/>
    <w:rsid w:val="00CD6FED"/>
    <w:rsid w:val="00D7238D"/>
    <w:rsid w:val="00D84264"/>
    <w:rsid w:val="00DC2F22"/>
    <w:rsid w:val="00DD2CD8"/>
    <w:rsid w:val="00DF201F"/>
    <w:rsid w:val="00E04A7C"/>
    <w:rsid w:val="00E12604"/>
    <w:rsid w:val="00EC78C8"/>
    <w:rsid w:val="00F07440"/>
    <w:rsid w:val="00F81DBC"/>
    <w:rsid w:val="00F86BEC"/>
    <w:rsid w:val="00F941BC"/>
    <w:rsid w:val="00FA49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4ADB"/>
    <w:rPr>
      <w:rFonts w:ascii="Verdana" w:hAnsi="Verdana"/>
      <w:szCs w:val="24"/>
      <w:lang w:val="fr-FR" w:eastAsia="fr-FR"/>
    </w:rPr>
  </w:style>
  <w:style w:type="paragraph" w:styleId="Heading1">
    <w:name w:val="heading 1"/>
    <w:basedOn w:val="Normal"/>
    <w:next w:val="Normal"/>
    <w:qFormat/>
    <w:rsid w:val="00674ADB"/>
    <w:pPr>
      <w:keepNext/>
      <w:ind w:left="720" w:hanging="720"/>
      <w:outlineLvl w:val="0"/>
    </w:pPr>
    <w:rPr>
      <w:b/>
      <w:bCs/>
      <w:caps/>
      <w:sz w:val="28"/>
    </w:rPr>
  </w:style>
  <w:style w:type="paragraph" w:styleId="Heading4">
    <w:name w:val="heading 4"/>
    <w:basedOn w:val="Normal"/>
    <w:next w:val="Normal"/>
    <w:qFormat/>
    <w:rsid w:val="00674ADB"/>
    <w:pPr>
      <w:keepNext/>
      <w:ind w:firstLine="360"/>
      <w:outlineLvl w:val="3"/>
    </w:pPr>
    <w:rPr>
      <w:rFonts w:cs="Arial"/>
      <w:b/>
      <w:bCs/>
      <w:lang w:val="fr-BE"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674ADB"/>
    <w:pPr>
      <w:jc w:val="both"/>
    </w:pPr>
    <w:rPr>
      <w:sz w:val="18"/>
      <w:lang w:val="en-US"/>
    </w:rPr>
  </w:style>
  <w:style w:type="paragraph" w:styleId="FootnoteText">
    <w:name w:val="footnote text"/>
    <w:basedOn w:val="Normal"/>
    <w:semiHidden/>
    <w:rsid w:val="00674ADB"/>
    <w:rPr>
      <w:szCs w:val="20"/>
      <w:lang w:val="en-GB" w:eastAsia="en-US"/>
    </w:rPr>
  </w:style>
  <w:style w:type="character" w:styleId="FootnoteReference">
    <w:name w:val="footnote reference"/>
    <w:basedOn w:val="DefaultParagraphFont"/>
    <w:semiHidden/>
    <w:rsid w:val="00674ADB"/>
    <w:rPr>
      <w:vertAlign w:val="superscript"/>
    </w:rPr>
  </w:style>
  <w:style w:type="character" w:styleId="Hyperlink">
    <w:name w:val="Hyperlink"/>
    <w:basedOn w:val="DefaultParagraphFont"/>
    <w:rsid w:val="00674ADB"/>
    <w:rPr>
      <w:color w:val="0000FF"/>
      <w:u w:val="single"/>
    </w:rPr>
  </w:style>
  <w:style w:type="paragraph" w:styleId="NormalWeb">
    <w:name w:val="Normal (Web)"/>
    <w:basedOn w:val="Normal"/>
    <w:rsid w:val="00674ADB"/>
    <w:pPr>
      <w:spacing w:before="100" w:beforeAutospacing="1" w:after="100" w:afterAutospacing="1"/>
    </w:pPr>
    <w:rPr>
      <w:rFonts w:ascii="Arial Unicode MS" w:eastAsia="Arial Unicode MS" w:hAnsi="Arial Unicode MS" w:cs="Arial Unicode MS"/>
      <w:color w:val="000000"/>
      <w:szCs w:val="20"/>
    </w:rPr>
  </w:style>
  <w:style w:type="paragraph" w:styleId="Header">
    <w:name w:val="header"/>
    <w:basedOn w:val="Normal"/>
    <w:rsid w:val="00395376"/>
    <w:pPr>
      <w:tabs>
        <w:tab w:val="center" w:pos="4703"/>
        <w:tab w:val="right" w:pos="9406"/>
      </w:tabs>
    </w:pPr>
  </w:style>
  <w:style w:type="paragraph" w:styleId="Footer">
    <w:name w:val="footer"/>
    <w:basedOn w:val="Normal"/>
    <w:rsid w:val="00395376"/>
    <w:pPr>
      <w:tabs>
        <w:tab w:val="center" w:pos="4703"/>
        <w:tab w:val="right" w:pos="9406"/>
      </w:tabs>
    </w:pPr>
  </w:style>
  <w:style w:type="paragraph" w:styleId="BalloonText">
    <w:name w:val="Balloon Text"/>
    <w:basedOn w:val="Normal"/>
    <w:semiHidden/>
    <w:rsid w:val="00E04A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berwouts@eurac-network.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eurac-netw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Broederlijk Delen</Company>
  <LinksUpToDate>false</LinksUpToDate>
  <CharactersWithSpaces>2336</CharactersWithSpaces>
  <SharedDoc>false</SharedDoc>
  <HLinks>
    <vt:vector size="12" baseType="variant">
      <vt:variant>
        <vt:i4>4784213</vt:i4>
      </vt:variant>
      <vt:variant>
        <vt:i4>3</vt:i4>
      </vt:variant>
      <vt:variant>
        <vt:i4>0</vt:i4>
      </vt:variant>
      <vt:variant>
        <vt:i4>5</vt:i4>
      </vt:variant>
      <vt:variant>
        <vt:lpwstr>http://www.eurac-network.org/</vt:lpwstr>
      </vt:variant>
      <vt:variant>
        <vt:lpwstr/>
      </vt:variant>
      <vt:variant>
        <vt:i4>3670021</vt:i4>
      </vt:variant>
      <vt:variant>
        <vt:i4>0</vt:i4>
      </vt:variant>
      <vt:variant>
        <vt:i4>0</vt:i4>
      </vt:variant>
      <vt:variant>
        <vt:i4>5</vt:i4>
      </vt:variant>
      <vt:variant>
        <vt:lpwstr>mailto:kris.berwouts@eurac-network.org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thibaud.kurtz</dc:creator>
  <cp:lastModifiedBy>Kira</cp:lastModifiedBy>
  <cp:revision>2</cp:revision>
  <cp:lastPrinted>2009-06-24T13:46:00Z</cp:lastPrinted>
  <dcterms:created xsi:type="dcterms:W3CDTF">2010-05-16T19:42:00Z</dcterms:created>
  <dcterms:modified xsi:type="dcterms:W3CDTF">2010-05-16T19:42:00Z</dcterms:modified>
</cp:coreProperties>
</file>