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34" w:rsidRPr="005A4934" w:rsidRDefault="005A4934" w:rsidP="009E0C4F">
      <w:pPr>
        <w:spacing w:before="100" w:beforeAutospacing="1" w:after="100" w:afterAutospacing="1" w:line="240" w:lineRule="auto"/>
        <w:contextualSpacing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</w:rPr>
      </w:pPr>
      <w:proofErr w:type="spellStart"/>
      <w:r w:rsidRPr="005A4934">
        <w:rPr>
          <w:rFonts w:ascii="Arial" w:eastAsia="Times New Roman" w:hAnsi="Arial" w:cs="Arial"/>
          <w:b/>
          <w:bCs/>
          <w:kern w:val="36"/>
          <w:sz w:val="20"/>
          <w:szCs w:val="20"/>
        </w:rPr>
        <w:t>Fuero</w:t>
      </w:r>
      <w:proofErr w:type="spellEnd"/>
      <w:r w:rsidRPr="005A4934">
        <w:rPr>
          <w:rFonts w:ascii="Arial" w:eastAsia="Times New Roman" w:hAnsi="Arial" w:cs="Arial"/>
          <w:b/>
          <w:bCs/>
          <w:kern w:val="36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b/>
          <w:bCs/>
          <w:kern w:val="36"/>
          <w:sz w:val="20"/>
          <w:szCs w:val="20"/>
        </w:rPr>
        <w:t>militar</w:t>
      </w:r>
      <w:proofErr w:type="spellEnd"/>
      <w:r w:rsidRPr="005A4934">
        <w:rPr>
          <w:rFonts w:ascii="Arial" w:eastAsia="Times New Roman" w:hAnsi="Arial" w:cs="Arial"/>
          <w:b/>
          <w:bCs/>
          <w:kern w:val="36"/>
          <w:sz w:val="20"/>
          <w:szCs w:val="20"/>
        </w:rPr>
        <w:t xml:space="preserve">, a </w:t>
      </w:r>
      <w:proofErr w:type="spellStart"/>
      <w:r w:rsidRPr="005A4934">
        <w:rPr>
          <w:rFonts w:ascii="Arial" w:eastAsia="Times New Roman" w:hAnsi="Arial" w:cs="Arial"/>
          <w:b/>
          <w:bCs/>
          <w:kern w:val="36"/>
          <w:sz w:val="20"/>
          <w:szCs w:val="20"/>
        </w:rPr>
        <w:t>una</w:t>
      </w:r>
      <w:proofErr w:type="spellEnd"/>
      <w:r w:rsidRPr="005A4934">
        <w:rPr>
          <w:rFonts w:ascii="Arial" w:eastAsia="Times New Roman" w:hAnsi="Arial" w:cs="Arial"/>
          <w:b/>
          <w:bCs/>
          <w:kern w:val="36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b/>
          <w:bCs/>
          <w:kern w:val="36"/>
          <w:sz w:val="20"/>
          <w:szCs w:val="20"/>
        </w:rPr>
        <w:t>vuelta</w:t>
      </w:r>
      <w:proofErr w:type="spellEnd"/>
      <w:r w:rsidRPr="005A4934">
        <w:rPr>
          <w:rFonts w:ascii="Arial" w:eastAsia="Times New Roman" w:hAnsi="Arial" w:cs="Arial"/>
          <w:b/>
          <w:bCs/>
          <w:kern w:val="36"/>
          <w:sz w:val="20"/>
          <w:szCs w:val="20"/>
        </w:rPr>
        <w:t xml:space="preserve"> </w:t>
      </w:r>
    </w:p>
    <w:p w:rsidR="005A4934" w:rsidRDefault="009E0C4F" w:rsidP="009E0C4F">
      <w:pPr>
        <w:spacing w:before="100" w:beforeAutospacing="1" w:after="100" w:afterAutospacing="1" w:line="240" w:lineRule="auto"/>
        <w:contextualSpacing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proofErr w:type="gramStart"/>
      <w:r>
        <w:rPr>
          <w:rFonts w:ascii="Arial" w:eastAsia="Times New Roman" w:hAnsi="Arial" w:cs="Arial"/>
          <w:b/>
          <w:bCs/>
          <w:sz w:val="20"/>
          <w:szCs w:val="20"/>
        </w:rPr>
        <w:t>Por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5A4934" w:rsidRPr="005A493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="005A4934" w:rsidRPr="005A4934">
        <w:rPr>
          <w:rFonts w:ascii="Arial" w:eastAsia="Times New Roman" w:hAnsi="Arial" w:cs="Arial"/>
          <w:b/>
          <w:bCs/>
          <w:sz w:val="20"/>
          <w:szCs w:val="20"/>
        </w:rPr>
        <w:t>Redacción</w:t>
      </w:r>
      <w:proofErr w:type="spellEnd"/>
      <w:proofErr w:type="gramEnd"/>
      <w:r w:rsidR="005A4934" w:rsidRPr="005A493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="005A4934" w:rsidRPr="005A4934">
        <w:rPr>
          <w:rFonts w:ascii="Arial" w:eastAsia="Times New Roman" w:hAnsi="Arial" w:cs="Arial"/>
          <w:b/>
          <w:bCs/>
          <w:sz w:val="20"/>
          <w:szCs w:val="20"/>
        </w:rPr>
        <w:t>Política</w:t>
      </w:r>
      <w:proofErr w:type="spellEnd"/>
    </w:p>
    <w:p w:rsidR="009E0C4F" w:rsidRDefault="009E0C4F" w:rsidP="009E0C4F">
      <w:pPr>
        <w:spacing w:before="100" w:beforeAutospacing="1" w:after="100" w:afterAutospacing="1" w:line="240" w:lineRule="auto"/>
        <w:contextualSpacing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6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Junio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2012</w:t>
      </w:r>
    </w:p>
    <w:p w:rsidR="009E0C4F" w:rsidRPr="005A4934" w:rsidRDefault="009E0C4F" w:rsidP="009E0C4F">
      <w:pPr>
        <w:spacing w:before="100" w:beforeAutospacing="1" w:after="100" w:afterAutospacing="1" w:line="240" w:lineRule="auto"/>
        <w:contextualSpacing/>
        <w:outlineLvl w:val="4"/>
        <w:rPr>
          <w:rFonts w:ascii="Arial" w:eastAsia="Times New Roman" w:hAnsi="Arial" w:cs="Arial"/>
          <w:b/>
          <w:bCs/>
          <w:sz w:val="20"/>
          <w:szCs w:val="20"/>
        </w:rPr>
      </w:pPr>
    </w:p>
    <w:p w:rsidR="005A4934" w:rsidRPr="005A4934" w:rsidRDefault="005A4934" w:rsidP="005A4934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sz w:val="20"/>
          <w:szCs w:val="20"/>
        </w:rPr>
      </w:pPr>
      <w:r w:rsidRPr="005A4934">
        <w:rPr>
          <w:rFonts w:ascii="Arial" w:eastAsia="Times New Roman" w:hAnsi="Arial" w:cs="Arial"/>
          <w:bCs/>
          <w:sz w:val="20"/>
          <w:szCs w:val="20"/>
        </w:rPr>
        <w:t xml:space="preserve">Con </w:t>
      </w:r>
      <w:proofErr w:type="spellStart"/>
      <w:r w:rsidRPr="005A4934">
        <w:rPr>
          <w:rFonts w:ascii="Arial" w:eastAsia="Times New Roman" w:hAnsi="Arial" w:cs="Arial"/>
          <w:bCs/>
          <w:sz w:val="20"/>
          <w:szCs w:val="20"/>
        </w:rPr>
        <w:t>una</w:t>
      </w:r>
      <w:proofErr w:type="spellEnd"/>
      <w:r w:rsidRPr="005A4934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bCs/>
          <w:sz w:val="20"/>
          <w:szCs w:val="20"/>
        </w:rPr>
        <w:t>votación</w:t>
      </w:r>
      <w:proofErr w:type="spellEnd"/>
      <w:r w:rsidRPr="005A4934">
        <w:rPr>
          <w:rFonts w:ascii="Arial" w:eastAsia="Times New Roman" w:hAnsi="Arial" w:cs="Arial"/>
          <w:bCs/>
          <w:sz w:val="20"/>
          <w:szCs w:val="20"/>
        </w:rPr>
        <w:t xml:space="preserve"> de 67 </w:t>
      </w:r>
      <w:proofErr w:type="spellStart"/>
      <w:r w:rsidRPr="005A4934">
        <w:rPr>
          <w:rFonts w:ascii="Arial" w:eastAsia="Times New Roman" w:hAnsi="Arial" w:cs="Arial"/>
          <w:bCs/>
          <w:sz w:val="20"/>
          <w:szCs w:val="20"/>
        </w:rPr>
        <w:t>votos</w:t>
      </w:r>
      <w:proofErr w:type="spellEnd"/>
      <w:r w:rsidRPr="005A4934">
        <w:rPr>
          <w:rFonts w:ascii="Arial" w:eastAsia="Times New Roman" w:hAnsi="Arial" w:cs="Arial"/>
          <w:bCs/>
          <w:sz w:val="20"/>
          <w:szCs w:val="20"/>
        </w:rPr>
        <w:t xml:space="preserve"> a favor y </w:t>
      </w:r>
      <w:proofErr w:type="spellStart"/>
      <w:r w:rsidRPr="005A4934">
        <w:rPr>
          <w:rFonts w:ascii="Arial" w:eastAsia="Times New Roman" w:hAnsi="Arial" w:cs="Arial"/>
          <w:bCs/>
          <w:sz w:val="20"/>
          <w:szCs w:val="20"/>
        </w:rPr>
        <w:t>ninguno</w:t>
      </w:r>
      <w:proofErr w:type="spellEnd"/>
      <w:r w:rsidRPr="005A4934">
        <w:rPr>
          <w:rFonts w:ascii="Arial" w:eastAsia="Times New Roman" w:hAnsi="Arial" w:cs="Arial"/>
          <w:bCs/>
          <w:sz w:val="20"/>
          <w:szCs w:val="20"/>
        </w:rPr>
        <w:t xml:space="preserve"> en contra </w:t>
      </w:r>
      <w:proofErr w:type="spellStart"/>
      <w:r w:rsidRPr="005A4934">
        <w:rPr>
          <w:rFonts w:ascii="Arial" w:eastAsia="Times New Roman" w:hAnsi="Arial" w:cs="Arial"/>
          <w:bCs/>
          <w:sz w:val="20"/>
          <w:szCs w:val="20"/>
        </w:rPr>
        <w:t>fue</w:t>
      </w:r>
      <w:proofErr w:type="spellEnd"/>
      <w:r w:rsidRPr="005A4934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bCs/>
          <w:sz w:val="20"/>
          <w:szCs w:val="20"/>
        </w:rPr>
        <w:t>aprobado</w:t>
      </w:r>
      <w:proofErr w:type="spellEnd"/>
      <w:r w:rsidRPr="005A4934">
        <w:rPr>
          <w:rFonts w:ascii="Arial" w:eastAsia="Times New Roman" w:hAnsi="Arial" w:cs="Arial"/>
          <w:bCs/>
          <w:sz w:val="20"/>
          <w:szCs w:val="20"/>
        </w:rPr>
        <w:t xml:space="preserve"> en </w:t>
      </w:r>
      <w:proofErr w:type="spellStart"/>
      <w:r w:rsidRPr="005A4934">
        <w:rPr>
          <w:rFonts w:ascii="Arial" w:eastAsia="Times New Roman" w:hAnsi="Arial" w:cs="Arial"/>
          <w:bCs/>
          <w:sz w:val="20"/>
          <w:szCs w:val="20"/>
        </w:rPr>
        <w:t>cuarto</w:t>
      </w:r>
      <w:proofErr w:type="spellEnd"/>
      <w:r w:rsidRPr="005A4934">
        <w:rPr>
          <w:rFonts w:ascii="Arial" w:eastAsia="Times New Roman" w:hAnsi="Arial" w:cs="Arial"/>
          <w:bCs/>
          <w:sz w:val="20"/>
          <w:szCs w:val="20"/>
        </w:rPr>
        <w:t xml:space="preserve"> debate de la </w:t>
      </w:r>
      <w:proofErr w:type="spellStart"/>
      <w:r w:rsidRPr="005A4934">
        <w:rPr>
          <w:rFonts w:ascii="Arial" w:eastAsia="Times New Roman" w:hAnsi="Arial" w:cs="Arial"/>
          <w:bCs/>
          <w:sz w:val="20"/>
          <w:szCs w:val="20"/>
        </w:rPr>
        <w:t>plenaria</w:t>
      </w:r>
      <w:proofErr w:type="spellEnd"/>
      <w:r w:rsidRPr="005A4934">
        <w:rPr>
          <w:rFonts w:ascii="Arial" w:eastAsia="Times New Roman" w:hAnsi="Arial" w:cs="Arial"/>
          <w:bCs/>
          <w:sz w:val="20"/>
          <w:szCs w:val="20"/>
        </w:rPr>
        <w:t xml:space="preserve"> del </w:t>
      </w:r>
      <w:proofErr w:type="spellStart"/>
      <w:r w:rsidRPr="005A4934">
        <w:rPr>
          <w:rFonts w:ascii="Arial" w:eastAsia="Times New Roman" w:hAnsi="Arial" w:cs="Arial"/>
          <w:bCs/>
          <w:sz w:val="20"/>
          <w:szCs w:val="20"/>
        </w:rPr>
        <w:t>Senado</w:t>
      </w:r>
      <w:proofErr w:type="spellEnd"/>
      <w:r w:rsidRPr="005A4934">
        <w:rPr>
          <w:rFonts w:ascii="Arial" w:eastAsia="Times New Roman" w:hAnsi="Arial" w:cs="Arial"/>
          <w:bCs/>
          <w:sz w:val="20"/>
          <w:szCs w:val="20"/>
        </w:rPr>
        <w:t xml:space="preserve"> la </w:t>
      </w:r>
      <w:proofErr w:type="spellStart"/>
      <w:r w:rsidRPr="005A4934">
        <w:rPr>
          <w:rFonts w:ascii="Arial" w:eastAsia="Times New Roman" w:hAnsi="Arial" w:cs="Arial"/>
          <w:bCs/>
          <w:sz w:val="20"/>
          <w:szCs w:val="20"/>
        </w:rPr>
        <w:t>reforma</w:t>
      </w:r>
      <w:proofErr w:type="spellEnd"/>
      <w:r w:rsidRPr="005A4934">
        <w:rPr>
          <w:rFonts w:ascii="Arial" w:eastAsia="Times New Roman" w:hAnsi="Arial" w:cs="Arial"/>
          <w:bCs/>
          <w:sz w:val="20"/>
          <w:szCs w:val="20"/>
        </w:rPr>
        <w:t xml:space="preserve"> a la </w:t>
      </w:r>
      <w:proofErr w:type="spellStart"/>
      <w:r w:rsidRPr="005A4934">
        <w:rPr>
          <w:rFonts w:ascii="Arial" w:eastAsia="Times New Roman" w:hAnsi="Arial" w:cs="Arial"/>
          <w:bCs/>
          <w:sz w:val="20"/>
          <w:szCs w:val="20"/>
        </w:rPr>
        <w:t>justicia</w:t>
      </w:r>
      <w:proofErr w:type="spellEnd"/>
      <w:r w:rsidRPr="005A4934">
        <w:rPr>
          <w:rFonts w:ascii="Arial" w:eastAsia="Times New Roman" w:hAnsi="Arial" w:cs="Arial"/>
          <w:bCs/>
          <w:sz w:val="20"/>
          <w:szCs w:val="20"/>
        </w:rPr>
        <w:t xml:space="preserve"> penal </w:t>
      </w:r>
      <w:proofErr w:type="spellStart"/>
      <w:r w:rsidRPr="005A4934">
        <w:rPr>
          <w:rFonts w:ascii="Arial" w:eastAsia="Times New Roman" w:hAnsi="Arial" w:cs="Arial"/>
          <w:bCs/>
          <w:sz w:val="20"/>
          <w:szCs w:val="20"/>
        </w:rPr>
        <w:t>militar</w:t>
      </w:r>
      <w:proofErr w:type="spellEnd"/>
      <w:r w:rsidRPr="005A4934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bCs/>
          <w:sz w:val="20"/>
          <w:szCs w:val="20"/>
        </w:rPr>
        <w:t>que</w:t>
      </w:r>
      <w:proofErr w:type="spellEnd"/>
      <w:r w:rsidRPr="005A4934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bCs/>
          <w:sz w:val="20"/>
          <w:szCs w:val="20"/>
        </w:rPr>
        <w:t>establece</w:t>
      </w:r>
      <w:proofErr w:type="spellEnd"/>
      <w:r w:rsidRPr="005A4934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bCs/>
          <w:sz w:val="20"/>
          <w:szCs w:val="20"/>
        </w:rPr>
        <w:t>nuevos</w:t>
      </w:r>
      <w:proofErr w:type="spellEnd"/>
      <w:r w:rsidRPr="005A4934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bCs/>
          <w:sz w:val="20"/>
          <w:szCs w:val="20"/>
        </w:rPr>
        <w:t>parámetros</w:t>
      </w:r>
      <w:proofErr w:type="spellEnd"/>
      <w:r w:rsidRPr="005A4934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bCs/>
          <w:sz w:val="20"/>
          <w:szCs w:val="20"/>
        </w:rPr>
        <w:t>para</w:t>
      </w:r>
      <w:proofErr w:type="spellEnd"/>
      <w:r w:rsidRPr="005A4934">
        <w:rPr>
          <w:rFonts w:ascii="Arial" w:eastAsia="Times New Roman" w:hAnsi="Arial" w:cs="Arial"/>
          <w:bCs/>
          <w:sz w:val="20"/>
          <w:szCs w:val="20"/>
        </w:rPr>
        <w:t xml:space="preserve"> el </w:t>
      </w:r>
      <w:proofErr w:type="spellStart"/>
      <w:r w:rsidRPr="005A4934">
        <w:rPr>
          <w:rFonts w:ascii="Arial" w:eastAsia="Times New Roman" w:hAnsi="Arial" w:cs="Arial"/>
          <w:bCs/>
          <w:sz w:val="20"/>
          <w:szCs w:val="20"/>
        </w:rPr>
        <w:t>juzgamiento</w:t>
      </w:r>
      <w:proofErr w:type="spellEnd"/>
      <w:r w:rsidRPr="005A4934">
        <w:rPr>
          <w:rFonts w:ascii="Arial" w:eastAsia="Times New Roman" w:hAnsi="Arial" w:cs="Arial"/>
          <w:bCs/>
          <w:sz w:val="20"/>
          <w:szCs w:val="20"/>
        </w:rPr>
        <w:t xml:space="preserve"> de </w:t>
      </w:r>
      <w:proofErr w:type="spellStart"/>
      <w:r w:rsidRPr="005A4934">
        <w:rPr>
          <w:rFonts w:ascii="Arial" w:eastAsia="Times New Roman" w:hAnsi="Arial" w:cs="Arial"/>
          <w:bCs/>
          <w:sz w:val="20"/>
          <w:szCs w:val="20"/>
        </w:rPr>
        <w:t>miembros</w:t>
      </w:r>
      <w:proofErr w:type="spellEnd"/>
      <w:r w:rsidRPr="005A4934">
        <w:rPr>
          <w:rFonts w:ascii="Arial" w:eastAsia="Times New Roman" w:hAnsi="Arial" w:cs="Arial"/>
          <w:bCs/>
          <w:sz w:val="20"/>
          <w:szCs w:val="20"/>
        </w:rPr>
        <w:t xml:space="preserve"> de la </w:t>
      </w:r>
      <w:proofErr w:type="spellStart"/>
      <w:r w:rsidRPr="005A4934">
        <w:rPr>
          <w:rFonts w:ascii="Arial" w:eastAsia="Times New Roman" w:hAnsi="Arial" w:cs="Arial"/>
          <w:bCs/>
          <w:sz w:val="20"/>
          <w:szCs w:val="20"/>
        </w:rPr>
        <w:t>Fuerza</w:t>
      </w:r>
      <w:proofErr w:type="spellEnd"/>
      <w:r w:rsidRPr="005A4934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bCs/>
          <w:sz w:val="20"/>
          <w:szCs w:val="20"/>
        </w:rPr>
        <w:t>Pública</w:t>
      </w:r>
      <w:proofErr w:type="spellEnd"/>
      <w:r w:rsidRPr="005A4934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bCs/>
          <w:sz w:val="20"/>
          <w:szCs w:val="20"/>
        </w:rPr>
        <w:t>sobre</w:t>
      </w:r>
      <w:proofErr w:type="spellEnd"/>
      <w:r w:rsidRPr="005A4934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bCs/>
          <w:sz w:val="20"/>
          <w:szCs w:val="20"/>
        </w:rPr>
        <w:t>actos</w:t>
      </w:r>
      <w:proofErr w:type="spellEnd"/>
      <w:r w:rsidRPr="005A4934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bCs/>
          <w:sz w:val="20"/>
          <w:szCs w:val="20"/>
        </w:rPr>
        <w:t>que</w:t>
      </w:r>
      <w:proofErr w:type="spellEnd"/>
      <w:r w:rsidRPr="005A4934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bCs/>
          <w:sz w:val="20"/>
          <w:szCs w:val="20"/>
        </w:rPr>
        <w:t>cometan</w:t>
      </w:r>
      <w:proofErr w:type="spellEnd"/>
      <w:r w:rsidRPr="005A4934">
        <w:rPr>
          <w:rFonts w:ascii="Arial" w:eastAsia="Times New Roman" w:hAnsi="Arial" w:cs="Arial"/>
          <w:bCs/>
          <w:sz w:val="20"/>
          <w:szCs w:val="20"/>
        </w:rPr>
        <w:t xml:space="preserve"> en </w:t>
      </w:r>
      <w:proofErr w:type="spellStart"/>
      <w:r w:rsidRPr="005A4934">
        <w:rPr>
          <w:rFonts w:ascii="Arial" w:eastAsia="Times New Roman" w:hAnsi="Arial" w:cs="Arial"/>
          <w:bCs/>
          <w:sz w:val="20"/>
          <w:szCs w:val="20"/>
        </w:rPr>
        <w:t>servicio</w:t>
      </w:r>
      <w:proofErr w:type="spellEnd"/>
      <w:r w:rsidRPr="005A4934">
        <w:rPr>
          <w:rFonts w:ascii="Arial" w:eastAsia="Times New Roman" w:hAnsi="Arial" w:cs="Arial"/>
          <w:bCs/>
          <w:sz w:val="20"/>
          <w:szCs w:val="20"/>
        </w:rPr>
        <w:t>.</w:t>
      </w:r>
    </w:p>
    <w:p w:rsidR="005A4934" w:rsidRPr="005A4934" w:rsidRDefault="005A4934" w:rsidP="005A49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bookmarkStart w:id="0" w:name="TOP"/>
      <w:bookmarkEnd w:id="0"/>
      <w:proofErr w:type="spellStart"/>
      <w:r w:rsidRPr="005A4934">
        <w:rPr>
          <w:rFonts w:ascii="Arial" w:eastAsia="Times New Roman" w:hAnsi="Arial" w:cs="Arial"/>
          <w:sz w:val="20"/>
          <w:szCs w:val="20"/>
        </w:rPr>
        <w:t>Esta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reforma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constitucional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tiene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como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fin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que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justicia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militar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asuma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en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primera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medida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las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investigaciones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contra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miembros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Fuerza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Pública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salvo los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casos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en los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que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presenten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delitos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como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delitos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genocidio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desaparición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forzada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tortura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ejecución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extrajudicial,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desplazamiento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forzado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violencia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sexual y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reclutamiento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uso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menores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>.</w:t>
      </w:r>
    </w:p>
    <w:p w:rsidR="005A4934" w:rsidRPr="005A4934" w:rsidRDefault="005A4934" w:rsidP="005A49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A4934">
        <w:rPr>
          <w:rFonts w:ascii="Arial" w:eastAsia="Times New Roman" w:hAnsi="Arial" w:cs="Arial"/>
          <w:sz w:val="20"/>
          <w:szCs w:val="20"/>
        </w:rPr>
        <w:t xml:space="preserve">Sin embargo,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cuando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existan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dudas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sobre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competencia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5A4934">
        <w:rPr>
          <w:rFonts w:ascii="Arial" w:eastAsia="Times New Roman" w:hAnsi="Arial" w:cs="Arial"/>
          <w:sz w:val="20"/>
          <w:szCs w:val="20"/>
        </w:rPr>
        <w:t>del</w:t>
      </w:r>
      <w:proofErr w:type="gramEnd"/>
      <w:r w:rsidRPr="005A4934">
        <w:rPr>
          <w:rFonts w:ascii="Arial" w:eastAsia="Times New Roman" w:hAnsi="Arial" w:cs="Arial"/>
          <w:sz w:val="20"/>
          <w:szCs w:val="20"/>
        </w:rPr>
        <w:t xml:space="preserve"> tribunal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encargado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investigación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, de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acuerdo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con el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articulado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norma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, se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conformará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una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comisión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mixta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—de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justicia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militar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y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ordinaria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—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que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definirá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cuál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es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encargada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del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juzgamiento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. En el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mismo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sentido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para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garantizar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efectiva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defensa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de los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miembros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Fuerza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Pública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en los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tribunales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, se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creará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fondo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financiamiento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cuyo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presupuesto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debe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ser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aportado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por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el Estado.</w:t>
      </w:r>
    </w:p>
    <w:p w:rsidR="005A4934" w:rsidRPr="005A4934" w:rsidRDefault="005A4934" w:rsidP="005A49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5A4934">
        <w:rPr>
          <w:rFonts w:ascii="Arial" w:eastAsia="Times New Roman" w:hAnsi="Arial" w:cs="Arial"/>
          <w:sz w:val="20"/>
          <w:szCs w:val="20"/>
        </w:rPr>
        <w:t>Otro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de los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beneficios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que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plantea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reforma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a la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justicia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militar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es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que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los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miembros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Fuerza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Pública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durante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el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proceso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juzgamiento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y al ser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condenados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serán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recluidos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en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centros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penitenciarios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especiales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en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las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instalaciones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unidad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a la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cual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pertenezcan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>.</w:t>
      </w:r>
    </w:p>
    <w:p w:rsidR="005A4934" w:rsidRPr="005A4934" w:rsidRDefault="005A4934" w:rsidP="005A49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5A4934">
        <w:rPr>
          <w:rFonts w:ascii="Arial" w:eastAsia="Times New Roman" w:hAnsi="Arial" w:cs="Arial"/>
          <w:sz w:val="20"/>
          <w:szCs w:val="20"/>
        </w:rPr>
        <w:t xml:space="preserve">Al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concluir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la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aprobación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reforma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en el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cuarto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ocho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debates, el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ministro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Defensa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, Juan Carlos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Pinzón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manifestó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que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“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esta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norma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da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las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herramientas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suficientes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a la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Fuerza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Pública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para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enfrentar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con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contundencia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a los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grupos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guerrilleros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y pone la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normatividad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colombiana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acorde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con los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parámetros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internacionales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respeto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al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Derecho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Internacional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A4934">
        <w:rPr>
          <w:rFonts w:ascii="Arial" w:eastAsia="Times New Roman" w:hAnsi="Arial" w:cs="Arial"/>
          <w:sz w:val="20"/>
          <w:szCs w:val="20"/>
        </w:rPr>
        <w:t>Humanitario</w:t>
      </w:r>
      <w:proofErr w:type="spellEnd"/>
      <w:r w:rsidRPr="005A4934">
        <w:rPr>
          <w:rFonts w:ascii="Arial" w:eastAsia="Times New Roman" w:hAnsi="Arial" w:cs="Arial"/>
          <w:sz w:val="20"/>
          <w:szCs w:val="20"/>
        </w:rPr>
        <w:t>”.</w:t>
      </w:r>
    </w:p>
    <w:p w:rsidR="00EA4D19" w:rsidRPr="009E0C4F" w:rsidRDefault="009E0C4F" w:rsidP="00EA4D19">
      <w:pPr>
        <w:pStyle w:val="Default"/>
        <w:rPr>
          <w:b/>
          <w:sz w:val="20"/>
          <w:szCs w:val="20"/>
        </w:rPr>
      </w:pPr>
      <w:r w:rsidRPr="009E0C4F">
        <w:rPr>
          <w:b/>
          <w:sz w:val="20"/>
          <w:szCs w:val="20"/>
        </w:rPr>
        <w:t xml:space="preserve">Copyrights El </w:t>
      </w:r>
      <w:proofErr w:type="spellStart"/>
      <w:r w:rsidRPr="009E0C4F">
        <w:rPr>
          <w:b/>
          <w:sz w:val="20"/>
          <w:szCs w:val="20"/>
        </w:rPr>
        <w:t>Espectador</w:t>
      </w:r>
      <w:proofErr w:type="spellEnd"/>
      <w:r w:rsidRPr="009E0C4F">
        <w:rPr>
          <w:b/>
          <w:sz w:val="20"/>
          <w:szCs w:val="20"/>
        </w:rPr>
        <w:t xml:space="preserve"> 2012</w:t>
      </w:r>
    </w:p>
    <w:sectPr w:rsidR="00EA4D19" w:rsidRPr="009E0C4F" w:rsidSect="00461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85366"/>
    <w:multiLevelType w:val="hybridMultilevel"/>
    <w:tmpl w:val="C0FADD1C"/>
    <w:lvl w:ilvl="0" w:tplc="4FAA907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4D19"/>
    <w:rsid w:val="004615DA"/>
    <w:rsid w:val="004B7052"/>
    <w:rsid w:val="005A4934"/>
    <w:rsid w:val="009E0C4F"/>
    <w:rsid w:val="00C01F72"/>
    <w:rsid w:val="00EA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5DA"/>
  </w:style>
  <w:style w:type="paragraph" w:styleId="Heading1">
    <w:name w:val="heading 1"/>
    <w:basedOn w:val="Normal"/>
    <w:link w:val="Heading1Char"/>
    <w:uiPriority w:val="9"/>
    <w:qFormat/>
    <w:rsid w:val="005A49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5A49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5A493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5A493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4D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A49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A493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5A493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A4934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5A4934"/>
    <w:rPr>
      <w:color w:val="0000FF"/>
      <w:u w:val="single"/>
    </w:rPr>
  </w:style>
  <w:style w:type="character" w:customStyle="1" w:styleId="off">
    <w:name w:val="off"/>
    <w:basedOn w:val="DefaultParagraphFont"/>
    <w:rsid w:val="005A4934"/>
  </w:style>
  <w:style w:type="character" w:styleId="Strong">
    <w:name w:val="Strong"/>
    <w:basedOn w:val="DefaultParagraphFont"/>
    <w:uiPriority w:val="22"/>
    <w:qFormat/>
    <w:rsid w:val="005A4934"/>
    <w:rPr>
      <w:b/>
      <w:bCs/>
    </w:rPr>
  </w:style>
  <w:style w:type="character" w:styleId="Emphasis">
    <w:name w:val="Emphasis"/>
    <w:basedOn w:val="DefaultParagraphFont"/>
    <w:uiPriority w:val="20"/>
    <w:qFormat/>
    <w:rsid w:val="005A493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A4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7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97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5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20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13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1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26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23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56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52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lfacundo</dc:creator>
  <cp:lastModifiedBy>lfacundo</cp:lastModifiedBy>
  <cp:revision>1</cp:revision>
  <dcterms:created xsi:type="dcterms:W3CDTF">2012-06-07T16:31:00Z</dcterms:created>
  <dcterms:modified xsi:type="dcterms:W3CDTF">2012-06-07T18:30:00Z</dcterms:modified>
</cp:coreProperties>
</file>