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75" w:rsidRDefault="00FD4214">
      <w:pPr>
        <w:rPr>
          <w:rFonts w:ascii="Arial" w:hAnsi="Arial" w:cs="Arial"/>
          <w:b/>
          <w:sz w:val="24"/>
          <w:szCs w:val="24"/>
          <w:u w:val="single"/>
        </w:rPr>
      </w:pPr>
      <w:r w:rsidRPr="00FD4214">
        <w:rPr>
          <w:rFonts w:ascii="Arial" w:hAnsi="Arial" w:cs="Arial"/>
          <w:b/>
          <w:sz w:val="24"/>
          <w:szCs w:val="24"/>
          <w:u w:val="single"/>
        </w:rPr>
        <w:t>Building African-Arab connections during Black History Month</w:t>
      </w:r>
    </w:p>
    <w:p w:rsidR="00C620E7" w:rsidRPr="00C620E7" w:rsidRDefault="00FD4214" w:rsidP="00C620E7">
      <w:pPr>
        <w:pStyle w:val="NoSpacing"/>
        <w:rPr>
          <w:rFonts w:ascii="Arial" w:hAnsi="Arial" w:cs="Arial"/>
          <w:b/>
        </w:rPr>
      </w:pPr>
      <w:r w:rsidRPr="00C620E7">
        <w:rPr>
          <w:rFonts w:ascii="Arial" w:hAnsi="Arial" w:cs="Arial"/>
          <w:b/>
        </w:rPr>
        <w:t>Khaled A. Beydoun, Abed Ayoub</w:t>
      </w:r>
      <w:r w:rsidR="00C620E7">
        <w:rPr>
          <w:rFonts w:ascii="Arial" w:hAnsi="Arial" w:cs="Arial"/>
          <w:b/>
        </w:rPr>
        <w:t>, Al Jazeera</w:t>
      </w:r>
      <w:bookmarkStart w:id="0" w:name="_GoBack"/>
      <w:bookmarkEnd w:id="0"/>
    </w:p>
    <w:p w:rsidR="00C620E7" w:rsidRPr="00C620E7" w:rsidRDefault="00C620E7" w:rsidP="00C620E7">
      <w:pPr>
        <w:pStyle w:val="NoSpacing"/>
        <w:rPr>
          <w:rFonts w:ascii="Arial" w:hAnsi="Arial" w:cs="Arial"/>
          <w:b/>
        </w:rPr>
      </w:pPr>
      <w:r w:rsidRPr="00C620E7">
        <w:rPr>
          <w:rFonts w:ascii="Arial" w:hAnsi="Arial" w:cs="Arial"/>
          <w:b/>
        </w:rPr>
        <w:t>08 February 2012</w:t>
      </w:r>
    </w:p>
    <w:p w:rsidR="00FD4214" w:rsidRDefault="00FD4214">
      <w:pPr>
        <w:rPr>
          <w:rFonts w:ascii="Arial" w:hAnsi="Arial" w:cs="Arial"/>
          <w:b/>
          <w:sz w:val="24"/>
          <w:szCs w:val="24"/>
        </w:rPr>
      </w:pPr>
    </w:p>
    <w:p w:rsidR="00FD4214" w:rsidRDefault="00FD4214">
      <w:pPr>
        <w:rPr>
          <w:rFonts w:ascii="Arial" w:hAnsi="Arial" w:cs="Arial"/>
          <w:b/>
          <w:sz w:val="24"/>
          <w:szCs w:val="24"/>
        </w:rPr>
      </w:pPr>
      <w:r w:rsidRPr="00FD4214">
        <w:rPr>
          <w:rFonts w:ascii="Arial" w:hAnsi="Arial" w:cs="Arial"/>
          <w:b/>
          <w:sz w:val="24"/>
          <w:szCs w:val="24"/>
        </w:rPr>
        <w:t>The seeds are ripe for a coalition between Arab Americans and African Americans, starting in the city of Detroit.</w:t>
      </w:r>
    </w:p>
    <w:p w:rsidR="00FD4214" w:rsidRDefault="00FD421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72A60CB" wp14:editId="5FFEB5BC">
            <wp:extent cx="5943600" cy="3932665"/>
            <wp:effectExtent l="0" t="0" r="0" b="0"/>
            <wp:docPr id="1" name="Picture 1" descr="http://www.aljazeera.com/mritems/Images/2012/2/1/201221111915775734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jazeera.com/mritems/Images/2012/2/1/201221111915775734_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3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4214">
        <w:rPr>
          <w:rFonts w:ascii="Arial" w:hAnsi="Arial" w:cs="Arial"/>
          <w:b/>
          <w:i/>
          <w:sz w:val="20"/>
          <w:szCs w:val="20"/>
        </w:rPr>
        <w:t>Past leaders like Malcolm X show that Islam has deep roots in the African-American community [GALLO/GETTY]</w:t>
      </w: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  <w:r w:rsidRPr="00FD4214">
        <w:rPr>
          <w:rFonts w:ascii="Arial" w:hAnsi="Arial" w:cs="Arial"/>
        </w:rPr>
        <w:t>Washington, DC - While reflecting upon the transformative contributions and sacrifices made by African Americans should be a yearlong process, Black History Month offers a special opportunity to do so.</w:t>
      </w: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  <w:r w:rsidRPr="00FD4214">
        <w:rPr>
          <w:rFonts w:ascii="Arial" w:hAnsi="Arial" w:cs="Arial"/>
        </w:rPr>
        <w:t xml:space="preserve">It also offers a moment to emulate the courageous and progressive spirit of leaders such as Frederick Douglass, Malcolm X, Rosa Parks and Jackie Robinson. </w:t>
      </w: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  <w:r w:rsidRPr="00FD4214">
        <w:rPr>
          <w:rFonts w:ascii="Arial" w:hAnsi="Arial" w:cs="Arial"/>
        </w:rPr>
        <w:t xml:space="preserve">For Arab America, the month presents an opportune moment to set aside racism for reconciliation, convert boundaries into bridges, and take strides toward building a lasting coalition with the community that blazed the civil rights trail in America. The first step of this journey starts back home - in Detroit.   </w:t>
      </w: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  <w:r w:rsidRPr="00FD4214">
        <w:rPr>
          <w:rFonts w:ascii="Arial" w:hAnsi="Arial" w:cs="Arial"/>
        </w:rPr>
        <w:t xml:space="preserve">Detroit is home to the most concentrated Arab-American community in the United States, and the hometown of one of the country's most vibrant and sizeable African-American populations. </w:t>
      </w:r>
      <w:r w:rsidRPr="00FD4214">
        <w:rPr>
          <w:rFonts w:ascii="Arial" w:hAnsi="Arial" w:cs="Arial"/>
        </w:rPr>
        <w:lastRenderedPageBreak/>
        <w:t xml:space="preserve">For decades, these two communities lived among one another but never co-existed within Detroit's hyper-segregated landscape, divided by geographic boundaries and cultural rifts.  </w:t>
      </w: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  <w:r w:rsidRPr="00FD4214">
        <w:rPr>
          <w:rFonts w:ascii="Arial" w:hAnsi="Arial" w:cs="Arial"/>
        </w:rPr>
        <w:t>Unique significance</w:t>
      </w: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  <w:r w:rsidRPr="00FD4214">
        <w:rPr>
          <w:rFonts w:ascii="Arial" w:hAnsi="Arial" w:cs="Arial"/>
        </w:rPr>
        <w:t xml:space="preserve">Few American cities boast the cultural contributions and historical significance offered by Detroit. The Motown sound was perfected on West Grand Boulevard, while Ford Motor Company </w:t>
      </w:r>
      <w:r w:rsidRPr="00FD4214">
        <w:rPr>
          <w:rFonts w:ascii="Arial" w:hAnsi="Arial" w:cs="Arial"/>
        </w:rPr>
        <w:t>revolutionized</w:t>
      </w:r>
      <w:r w:rsidRPr="00FD4214">
        <w:rPr>
          <w:rFonts w:ascii="Arial" w:hAnsi="Arial" w:cs="Arial"/>
        </w:rPr>
        <w:t xml:space="preserve"> transportation in nearby Dearborn - today's capital of Arab America. African Americans have called Detroit home for decades, while their once-huddled Arab </w:t>
      </w:r>
      <w:r w:rsidRPr="00FD4214">
        <w:rPr>
          <w:rFonts w:ascii="Arial" w:hAnsi="Arial" w:cs="Arial"/>
        </w:rPr>
        <w:t>neighbors</w:t>
      </w:r>
      <w:r w:rsidRPr="00FD4214">
        <w:rPr>
          <w:rFonts w:ascii="Arial" w:hAnsi="Arial" w:cs="Arial"/>
        </w:rPr>
        <w:t xml:space="preserve"> fled political and economic despair beginning in the 1970s, seeking the promise of opportunity in Michigan.  </w:t>
      </w: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  <w:r w:rsidRPr="00FD4214">
        <w:rPr>
          <w:rFonts w:ascii="Arial" w:hAnsi="Arial" w:cs="Arial"/>
        </w:rPr>
        <w:t xml:space="preserve">Tireman Road demarcates the border separating Arab from Black Detroit on the City's Westside, with little spill over until recently. Warrendale, an enclave of West Detroit, houses a rapidly diversifying population where Arab and African American families live side-by-side. This phenomenon not only offered unprecedented opportunity for genuine cross-cultural interaction, but also the seeds for grassroots coalition building. </w:t>
      </w: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  <w:r w:rsidRPr="00FD4214">
        <w:rPr>
          <w:rFonts w:ascii="Arial" w:hAnsi="Arial" w:cs="Arial"/>
        </w:rPr>
        <w:t xml:space="preserve">Decades later, Manichean divisions pit the two communities at hostile, and sometimes fatal, odds. But a common political experience, whereby Arab Americans face the brand of vilification African Americans have endured for centuries, offers a springboard for meaningful coalition building and co-operation. </w:t>
      </w: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  <w:r w:rsidRPr="00FD4214">
        <w:rPr>
          <w:rFonts w:ascii="Arial" w:hAnsi="Arial" w:cs="Arial"/>
        </w:rPr>
        <w:t xml:space="preserve">The relationship between the two communities still needs work, but there are a number of ripe seeds for future coalescing on the ground, starting with closer co-operation among African-American and Arab-American leadership. Dawud Walid, head of CAIR-Michigan, shares, "I believe that there are better relations between some of the Arab American leaders with some of the African American leaders, post-9/11." </w:t>
      </w: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</w:p>
    <w:p w:rsidR="00FD4214" w:rsidRPr="00C620E7" w:rsidRDefault="00FD4214" w:rsidP="00FD4214">
      <w:pPr>
        <w:pStyle w:val="NoSpacing"/>
        <w:rPr>
          <w:rFonts w:ascii="Arial" w:hAnsi="Arial" w:cs="Arial"/>
          <w:b/>
        </w:rPr>
      </w:pPr>
      <w:r w:rsidRPr="00C620E7">
        <w:rPr>
          <w:rFonts w:ascii="Arial" w:hAnsi="Arial" w:cs="Arial"/>
          <w:b/>
        </w:rPr>
        <w:t>Building from Islam</w:t>
      </w: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  <w:r w:rsidRPr="00FD4214">
        <w:rPr>
          <w:rFonts w:ascii="Arial" w:hAnsi="Arial" w:cs="Arial"/>
        </w:rPr>
        <w:t xml:space="preserve">Walid embodies one intersection where Arab Americans and African American can build from - Islam. African Americans comprise more than one-quarter of the Muslim population in the US, whereas the majority of Arab Americans who identify as people of </w:t>
      </w:r>
      <w:r w:rsidRPr="00FD4214">
        <w:rPr>
          <w:rFonts w:ascii="Arial" w:hAnsi="Arial" w:cs="Arial"/>
        </w:rPr>
        <w:t>color</w:t>
      </w:r>
      <w:r w:rsidRPr="00FD4214">
        <w:rPr>
          <w:rFonts w:ascii="Arial" w:hAnsi="Arial" w:cs="Arial"/>
        </w:rPr>
        <w:t xml:space="preserve"> (and reject the governmental Caucasian designation) practice Islam. </w:t>
      </w: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  <w:r w:rsidRPr="00FD4214">
        <w:rPr>
          <w:rFonts w:ascii="Arial" w:hAnsi="Arial" w:cs="Arial"/>
        </w:rPr>
        <w:t xml:space="preserve">The rising tide of Islamophobia in the US, which vilifies and "others" Muslims of both African and Arab descent, requires the integrated attention and efforts of both communities. A 2011 Pew Study identified Black Muslims to be the "most feared members of the population", </w:t>
      </w:r>
      <w:r w:rsidRPr="00FD4214">
        <w:rPr>
          <w:rFonts w:ascii="Arial" w:hAnsi="Arial" w:cs="Arial"/>
        </w:rPr>
        <w:t>signaling</w:t>
      </w:r>
      <w:r w:rsidRPr="00FD4214">
        <w:rPr>
          <w:rFonts w:ascii="Arial" w:hAnsi="Arial" w:cs="Arial"/>
        </w:rPr>
        <w:t xml:space="preserve"> that the fight against Islamophobia must be championed by both communities beyond the lines of faith and along the lines of justice. </w:t>
      </w: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  <w:r w:rsidRPr="00FD4214">
        <w:rPr>
          <w:rFonts w:ascii="Arial" w:hAnsi="Arial" w:cs="Arial"/>
        </w:rPr>
        <w:t xml:space="preserve">While Islam is stereotypically conflated with Arabs, African-American Muslim roots reach far deeper. Slaves brought their faith with them across the Atlantic; the Moorish Science Temple Divine and the Nation of Islam were born in the early 20th century to empower </w:t>
      </w:r>
      <w:r w:rsidRPr="00FD4214">
        <w:rPr>
          <w:rFonts w:ascii="Arial" w:hAnsi="Arial" w:cs="Arial"/>
        </w:rPr>
        <w:t>marginalized</w:t>
      </w:r>
      <w:r w:rsidRPr="00FD4214">
        <w:rPr>
          <w:rFonts w:ascii="Arial" w:hAnsi="Arial" w:cs="Arial"/>
        </w:rPr>
        <w:t xml:space="preserve"> blacks through Islam-inspired spiritualism, and the faith's most prominent Americans, including Muhammad Ali and Malcolm X, are African American, not Arab.  </w:t>
      </w: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  <w:r w:rsidRPr="00FD4214">
        <w:rPr>
          <w:rFonts w:ascii="Arial" w:hAnsi="Arial" w:cs="Arial"/>
        </w:rPr>
        <w:t xml:space="preserve">   </w:t>
      </w: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  <w:r w:rsidRPr="00FD4214">
        <w:rPr>
          <w:rFonts w:ascii="Arial" w:hAnsi="Arial" w:cs="Arial"/>
        </w:rPr>
        <w:t xml:space="preserve">The </w:t>
      </w:r>
      <w:r w:rsidRPr="00FD4214">
        <w:rPr>
          <w:rFonts w:ascii="Arial" w:hAnsi="Arial" w:cs="Arial"/>
        </w:rPr>
        <w:t>racialization</w:t>
      </w:r>
      <w:r w:rsidRPr="00FD4214">
        <w:rPr>
          <w:rFonts w:ascii="Arial" w:hAnsi="Arial" w:cs="Arial"/>
        </w:rPr>
        <w:t xml:space="preserve"> of Arab Americans, particularly after 9/11, separated young members of the demographic from their racist predecessors. While a critical mass of Arab Americans reject minority status, for reasons along lines of faith, economic or political status, the </w:t>
      </w:r>
      <w:r w:rsidRPr="00FD4214">
        <w:rPr>
          <w:rFonts w:ascii="Arial" w:hAnsi="Arial" w:cs="Arial"/>
        </w:rPr>
        <w:t>demonization</w:t>
      </w:r>
      <w:r w:rsidRPr="00FD4214">
        <w:rPr>
          <w:rFonts w:ascii="Arial" w:hAnsi="Arial" w:cs="Arial"/>
        </w:rPr>
        <w:t xml:space="preserve"> </w:t>
      </w:r>
      <w:r w:rsidRPr="00FD4214">
        <w:rPr>
          <w:rFonts w:ascii="Arial" w:hAnsi="Arial" w:cs="Arial"/>
        </w:rPr>
        <w:lastRenderedPageBreak/>
        <w:t xml:space="preserve">and </w:t>
      </w:r>
      <w:r w:rsidRPr="00FD4214">
        <w:rPr>
          <w:rFonts w:ascii="Arial" w:hAnsi="Arial" w:cs="Arial"/>
        </w:rPr>
        <w:t>marginalization</w:t>
      </w:r>
      <w:r w:rsidRPr="00FD4214">
        <w:rPr>
          <w:rFonts w:ascii="Arial" w:hAnsi="Arial" w:cs="Arial"/>
        </w:rPr>
        <w:t xml:space="preserve"> of Arab Americans has shifted a rising majority's affiliation as people of </w:t>
      </w:r>
      <w:r w:rsidRPr="00FD4214">
        <w:rPr>
          <w:rFonts w:ascii="Arial" w:hAnsi="Arial" w:cs="Arial"/>
        </w:rPr>
        <w:t>color</w:t>
      </w:r>
      <w:r w:rsidRPr="00FD4214">
        <w:rPr>
          <w:rFonts w:ascii="Arial" w:hAnsi="Arial" w:cs="Arial"/>
        </w:rPr>
        <w:t xml:space="preserve">. </w:t>
      </w: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  <w:r w:rsidRPr="00FD4214">
        <w:rPr>
          <w:rFonts w:ascii="Arial" w:hAnsi="Arial" w:cs="Arial"/>
        </w:rPr>
        <w:t>For civil rights</w:t>
      </w: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  <w:r w:rsidRPr="00FD4214">
        <w:rPr>
          <w:rFonts w:ascii="Arial" w:hAnsi="Arial" w:cs="Arial"/>
        </w:rPr>
        <w:t xml:space="preserve">Coalition building with African Americans and other communities, however, must not be inspired by political opportunism, but by a genuine empathy and interest in advancing the interests of civil rights writ large. The worldviews of young Arab Americans, unlike their immigrant predecessors, have been saliently shaped in a post-9/11 world where Arabs emerged into perceived villains, alongside African Americans. Arab racism is gradually being replaced by Arab reconciliation. </w:t>
      </w: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  <w:r w:rsidRPr="00FD4214">
        <w:rPr>
          <w:rFonts w:ascii="Arial" w:hAnsi="Arial" w:cs="Arial"/>
        </w:rPr>
        <w:t xml:space="preserve">Ali Sayed, head of Detroit-based Hype Athletics, manifests the new, race-conscious movement within the young Arab-American community. Hype empowers Detroit area students through athletic and educational mentorship, amid a moment where the city's public schools are decaying. Fifty-nine schools were closed down in 2010, and legislation was passed in 2011 to shutter 70 more through 2014. These measures have had a disparate impact on African-American students, who comprise the vast majority of Detroit Public School's aggregate student body. </w:t>
      </w: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  <w:r w:rsidRPr="00FD4214">
        <w:rPr>
          <w:rFonts w:ascii="Arial" w:hAnsi="Arial" w:cs="Arial"/>
        </w:rPr>
        <w:t xml:space="preserve">Sayed is fully </w:t>
      </w:r>
      <w:r w:rsidRPr="00FD4214">
        <w:rPr>
          <w:rFonts w:ascii="Arial" w:hAnsi="Arial" w:cs="Arial"/>
        </w:rPr>
        <w:t>cognizant</w:t>
      </w:r>
      <w:r w:rsidRPr="00FD4214">
        <w:rPr>
          <w:rFonts w:ascii="Arial" w:hAnsi="Arial" w:cs="Arial"/>
        </w:rPr>
        <w:t xml:space="preserve"> of this circumstance, and has vigilantly recruited displaced students to enroll in Hype's programming. The </w:t>
      </w:r>
      <w:r w:rsidRPr="00FD4214">
        <w:rPr>
          <w:rFonts w:ascii="Arial" w:hAnsi="Arial" w:cs="Arial"/>
        </w:rPr>
        <w:t>organization’s</w:t>
      </w:r>
      <w:r w:rsidRPr="00FD4214">
        <w:rPr>
          <w:rFonts w:ascii="Arial" w:hAnsi="Arial" w:cs="Arial"/>
        </w:rPr>
        <w:t xml:space="preserve"> classes bring together the children of Iraqi and Lebanese immigrants with African-American students, whose commonalities extend well beyond a passion for basketball or sports. </w:t>
      </w: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  <w:r w:rsidRPr="00FD4214">
        <w:rPr>
          <w:rFonts w:ascii="Arial" w:hAnsi="Arial" w:cs="Arial"/>
        </w:rPr>
        <w:t xml:space="preserve">"Our kids have many distractions in life, regardless of their race or ethnicity," stated Sayed, a Lebanese American native of Dearborn. "At Hype, we stress togetherness and family, across faiths and especially race." </w:t>
      </w: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</w:p>
    <w:p w:rsidR="00FD4214" w:rsidRPr="00FD4214" w:rsidRDefault="00FD4214" w:rsidP="00FD4214">
      <w:pPr>
        <w:pStyle w:val="NoSpacing"/>
        <w:rPr>
          <w:rFonts w:ascii="Arial" w:hAnsi="Arial" w:cs="Arial"/>
        </w:rPr>
      </w:pPr>
      <w:r w:rsidRPr="00FD4214">
        <w:rPr>
          <w:rFonts w:ascii="Arial" w:hAnsi="Arial" w:cs="Arial"/>
        </w:rPr>
        <w:t xml:space="preserve">Therefore, if a meaningful coalition between Arab Americans and African Americans is to be commenced and cultivated, we must first look to Detroit - the capital of Motown, Arab America, and a gradually coalescing African-American and Arab-American community - singular.  </w:t>
      </w:r>
    </w:p>
    <w:p w:rsidR="00FD4214" w:rsidRDefault="00FD4214">
      <w:pPr>
        <w:rPr>
          <w:rFonts w:ascii="Arial" w:hAnsi="Arial" w:cs="Arial"/>
          <w:b/>
          <w:i/>
          <w:sz w:val="20"/>
          <w:szCs w:val="20"/>
        </w:rPr>
      </w:pPr>
    </w:p>
    <w:p w:rsidR="00FD4214" w:rsidRPr="00FD4214" w:rsidRDefault="00FD4214">
      <w:pPr>
        <w:rPr>
          <w:rFonts w:ascii="Arial" w:hAnsi="Arial" w:cs="Arial"/>
          <w:b/>
          <w:i/>
          <w:sz w:val="24"/>
          <w:szCs w:val="24"/>
        </w:rPr>
      </w:pPr>
      <w:r w:rsidRPr="00FD4214">
        <w:rPr>
          <w:rFonts w:ascii="Arial" w:hAnsi="Arial" w:cs="Arial"/>
          <w:b/>
          <w:i/>
          <w:sz w:val="24"/>
          <w:szCs w:val="24"/>
        </w:rPr>
        <w:t>The views expressed in this article are the authors' own and do not necessarily represent Al Jazeera's editorial policy.</w:t>
      </w:r>
    </w:p>
    <w:p w:rsidR="00FD4214" w:rsidRPr="00FD4214" w:rsidRDefault="00FD4214">
      <w:pPr>
        <w:rPr>
          <w:rFonts w:ascii="Arial" w:hAnsi="Arial" w:cs="Arial"/>
          <w:b/>
          <w:i/>
          <w:sz w:val="24"/>
          <w:szCs w:val="24"/>
        </w:rPr>
      </w:pPr>
      <w:r w:rsidRPr="00FD4214">
        <w:rPr>
          <w:rFonts w:ascii="Arial" w:hAnsi="Arial" w:cs="Arial"/>
          <w:b/>
          <w:i/>
          <w:sz w:val="24"/>
          <w:szCs w:val="24"/>
        </w:rPr>
        <w:t>Source: Al Jazeera</w:t>
      </w:r>
    </w:p>
    <w:sectPr w:rsidR="00FD4214" w:rsidRPr="00FD4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14"/>
    <w:rsid w:val="004D0275"/>
    <w:rsid w:val="00AB4A7F"/>
    <w:rsid w:val="00C620E7"/>
    <w:rsid w:val="00CB58EC"/>
    <w:rsid w:val="00FD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2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42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2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42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Amna Elnour</dc:creator>
  <cp:lastModifiedBy>Amna Elnour</cp:lastModifiedBy>
  <cp:revision>1</cp:revision>
  <dcterms:created xsi:type="dcterms:W3CDTF">2012-02-08T15:12:00Z</dcterms:created>
  <dcterms:modified xsi:type="dcterms:W3CDTF">2012-02-08T20:22:00Z</dcterms:modified>
</cp:coreProperties>
</file>