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63" w:rsidRPr="00A867FF" w:rsidRDefault="001D1663" w:rsidP="00A867FF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</w:rPr>
      </w:pPr>
      <w:r w:rsidRPr="00A867FF">
        <w:rPr>
          <w:rFonts w:ascii="Arial" w:eastAsia="Times New Roman" w:hAnsi="Arial" w:cs="Arial"/>
          <w:b/>
          <w:bCs/>
          <w:kern w:val="36"/>
          <w:sz w:val="20"/>
          <w:szCs w:val="20"/>
        </w:rPr>
        <w:t xml:space="preserve">Nina Wallet </w:t>
      </w:r>
      <w:proofErr w:type="spellStart"/>
      <w:r w:rsidRPr="00A867FF">
        <w:rPr>
          <w:rFonts w:ascii="Arial" w:eastAsia="Times New Roman" w:hAnsi="Arial" w:cs="Arial"/>
          <w:b/>
          <w:bCs/>
          <w:kern w:val="36"/>
          <w:sz w:val="20"/>
          <w:szCs w:val="20"/>
        </w:rPr>
        <w:t>Intalou</w:t>
      </w:r>
      <w:proofErr w:type="spellEnd"/>
      <w:r w:rsidRPr="00A867FF">
        <w:rPr>
          <w:rFonts w:ascii="Arial" w:eastAsia="Times New Roman" w:hAnsi="Arial" w:cs="Arial"/>
          <w:b/>
          <w:bCs/>
          <w:kern w:val="36"/>
          <w:sz w:val="20"/>
          <w:szCs w:val="20"/>
        </w:rPr>
        <w:t xml:space="preserve">, la </w:t>
      </w:r>
      <w:proofErr w:type="spellStart"/>
      <w:r w:rsidRPr="00A867FF">
        <w:rPr>
          <w:rFonts w:ascii="Arial" w:eastAsia="Times New Roman" w:hAnsi="Arial" w:cs="Arial"/>
          <w:b/>
          <w:bCs/>
          <w:kern w:val="36"/>
          <w:sz w:val="20"/>
          <w:szCs w:val="20"/>
        </w:rPr>
        <w:t>pasionaria</w:t>
      </w:r>
      <w:proofErr w:type="spellEnd"/>
      <w:r w:rsidRPr="00A867FF">
        <w:rPr>
          <w:rFonts w:ascii="Arial" w:eastAsia="Times New Roman" w:hAnsi="Arial" w:cs="Arial"/>
          <w:b/>
          <w:bCs/>
          <w:kern w:val="36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b/>
          <w:bCs/>
          <w:kern w:val="36"/>
          <w:sz w:val="20"/>
          <w:szCs w:val="20"/>
        </w:rPr>
        <w:t>indépendantiste</w:t>
      </w:r>
      <w:proofErr w:type="spellEnd"/>
      <w:r w:rsidRPr="00A867FF">
        <w:rPr>
          <w:rFonts w:ascii="Arial" w:eastAsia="Times New Roman" w:hAnsi="Arial" w:cs="Arial"/>
          <w:b/>
          <w:bCs/>
          <w:kern w:val="36"/>
          <w:sz w:val="20"/>
          <w:szCs w:val="20"/>
        </w:rPr>
        <w:t xml:space="preserve"> des </w:t>
      </w:r>
      <w:proofErr w:type="spellStart"/>
      <w:r w:rsidRPr="00A867FF">
        <w:rPr>
          <w:rFonts w:ascii="Arial" w:eastAsia="Times New Roman" w:hAnsi="Arial" w:cs="Arial"/>
          <w:b/>
          <w:bCs/>
          <w:kern w:val="36"/>
          <w:sz w:val="20"/>
          <w:szCs w:val="20"/>
        </w:rPr>
        <w:t>Touareg</w:t>
      </w:r>
      <w:proofErr w:type="spellEnd"/>
      <w:r w:rsidRPr="00A867FF">
        <w:rPr>
          <w:rFonts w:ascii="Arial" w:eastAsia="Times New Roman" w:hAnsi="Arial" w:cs="Arial"/>
          <w:b/>
          <w:bCs/>
          <w:kern w:val="36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b/>
          <w:bCs/>
          <w:kern w:val="36"/>
          <w:sz w:val="20"/>
          <w:szCs w:val="20"/>
        </w:rPr>
        <w:t>maliens</w:t>
      </w:r>
      <w:proofErr w:type="spellEnd"/>
    </w:p>
    <w:p w:rsidR="00A867FF" w:rsidRPr="00A867FF" w:rsidRDefault="00A867FF" w:rsidP="00A867FF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</w:rPr>
      </w:pPr>
      <w:r w:rsidRPr="00A867FF">
        <w:rPr>
          <w:rFonts w:ascii="Arial" w:eastAsia="Times New Roman" w:hAnsi="Arial" w:cs="Arial"/>
          <w:b/>
          <w:bCs/>
          <w:kern w:val="36"/>
          <w:sz w:val="20"/>
          <w:szCs w:val="20"/>
        </w:rPr>
        <w:t xml:space="preserve">By Isabelle </w:t>
      </w:r>
      <w:proofErr w:type="spellStart"/>
      <w:r w:rsidRPr="00A867FF">
        <w:rPr>
          <w:rFonts w:ascii="Arial" w:eastAsia="Times New Roman" w:hAnsi="Arial" w:cs="Arial"/>
          <w:b/>
          <w:bCs/>
          <w:kern w:val="36"/>
          <w:sz w:val="20"/>
          <w:szCs w:val="20"/>
        </w:rPr>
        <w:t>Mandraud</w:t>
      </w:r>
      <w:proofErr w:type="spellEnd"/>
      <w:r w:rsidRPr="00A867FF">
        <w:rPr>
          <w:rFonts w:ascii="Arial" w:eastAsia="Times New Roman" w:hAnsi="Arial" w:cs="Arial"/>
          <w:b/>
          <w:bCs/>
          <w:kern w:val="36"/>
          <w:sz w:val="20"/>
          <w:szCs w:val="20"/>
        </w:rPr>
        <w:t>, Le Monde</w:t>
      </w:r>
    </w:p>
    <w:p w:rsidR="001D1663" w:rsidRPr="00A867FF" w:rsidRDefault="00A867FF" w:rsidP="00A867FF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</w:rPr>
      </w:pPr>
      <w:r w:rsidRPr="00A867FF">
        <w:rPr>
          <w:rFonts w:ascii="Arial" w:eastAsia="Times New Roman" w:hAnsi="Arial" w:cs="Arial"/>
          <w:b/>
          <w:bCs/>
          <w:kern w:val="36"/>
          <w:sz w:val="20"/>
          <w:szCs w:val="20"/>
        </w:rPr>
        <w:t>18 April 2012</w:t>
      </w:r>
      <w:r w:rsidR="001D1663" w:rsidRPr="00A867FF">
        <w:rPr>
          <w:rFonts w:ascii="Arial" w:eastAsia="Times New Roman" w:hAnsi="Arial" w:cs="Arial"/>
          <w:vanish/>
          <w:sz w:val="20"/>
          <w:szCs w:val="20"/>
        </w:rPr>
        <w:t>fermer</w:t>
      </w:r>
    </w:p>
    <w:p w:rsidR="00A867FF" w:rsidRDefault="00A867FF" w:rsidP="00A867F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867FF">
        <w:rPr>
          <w:rFonts w:ascii="Arial" w:eastAsia="Times New Roman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922D87C" wp14:editId="58D7D713">
            <wp:simplePos x="0" y="0"/>
            <wp:positionH relativeFrom="column">
              <wp:posOffset>0</wp:posOffset>
            </wp:positionH>
            <wp:positionV relativeFrom="paragraph">
              <wp:posOffset>95885</wp:posOffset>
            </wp:positionV>
            <wp:extent cx="2600325" cy="1299845"/>
            <wp:effectExtent l="0" t="0" r="9525" b="0"/>
            <wp:wrapTight wrapText="bothSides">
              <wp:wrapPolygon edited="0">
                <wp:start x="0" y="0"/>
                <wp:lineTo x="0" y="21210"/>
                <wp:lineTo x="21521" y="21210"/>
                <wp:lineTo x="21521" y="0"/>
                <wp:lineTo x="0" y="0"/>
              </wp:wrapPolygon>
            </wp:wrapTight>
            <wp:docPr id="1" name="Picture 1" descr="Nina Wallet Intalou, dirigeante du MNLA, le 16 avril à son domicile à Nouakchot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na Wallet Intalou, dirigeante du MNLA, le 16 avril à son domicile à Nouakchot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7FF" w:rsidRPr="00A867FF" w:rsidRDefault="00A867FF" w:rsidP="00A867F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867FF">
        <w:rPr>
          <w:rFonts w:ascii="Arial" w:eastAsia="Times New Roman" w:hAnsi="Arial" w:cs="Arial"/>
          <w:sz w:val="20"/>
          <w:szCs w:val="20"/>
        </w:rPr>
        <w:t xml:space="preserve">Credit: </w:t>
      </w:r>
      <w:r w:rsidRPr="00A867FF">
        <w:rPr>
          <w:rFonts w:ascii="Arial" w:eastAsia="Times New Roman" w:hAnsi="Arial" w:cs="Arial"/>
          <w:sz w:val="20"/>
          <w:szCs w:val="20"/>
        </w:rPr>
        <w:t xml:space="preserve">LAURENT PRIEUR </w:t>
      </w:r>
    </w:p>
    <w:p w:rsidR="001D1663" w:rsidRPr="00A867FF" w:rsidRDefault="001D1663" w:rsidP="00A867F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A867FF">
        <w:rPr>
          <w:rFonts w:ascii="Arial" w:eastAsia="Times New Roman" w:hAnsi="Arial" w:cs="Arial"/>
          <w:sz w:val="20"/>
          <w:szCs w:val="20"/>
        </w:rPr>
        <w:t xml:space="preserve">Nina Wallet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Intalou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dirigeante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du MNLA, le 16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avril</w:t>
      </w:r>
      <w:proofErr w:type="spellEnd"/>
      <w:r w:rsidR="00A867FF" w:rsidRPr="00A867FF">
        <w:rPr>
          <w:rFonts w:ascii="Arial" w:eastAsia="Times New Roman" w:hAnsi="Arial" w:cs="Arial"/>
          <w:sz w:val="20"/>
          <w:szCs w:val="20"/>
        </w:rPr>
        <w:t xml:space="preserve"> à son domicile à Nouakchott.</w:t>
      </w:r>
      <w:proofErr w:type="gramEnd"/>
    </w:p>
    <w:p w:rsidR="00A867FF" w:rsidRDefault="00A867FF" w:rsidP="001D16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A867FF" w:rsidRDefault="00A867FF" w:rsidP="001D16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:rsidR="001D1663" w:rsidRPr="00A867FF" w:rsidRDefault="001D1663" w:rsidP="001D16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A867FF">
        <w:rPr>
          <w:rFonts w:ascii="Arial" w:eastAsia="Times New Roman" w:hAnsi="Arial" w:cs="Arial"/>
          <w:sz w:val="20"/>
          <w:szCs w:val="20"/>
        </w:rPr>
        <w:t xml:space="preserve">Le salon de </w:t>
      </w:r>
      <w:hyperlink r:id="rId6" w:tgtFrame="_blank" w:history="1">
        <w:r w:rsidRPr="00A867FF">
          <w:rPr>
            <w:rFonts w:ascii="Arial" w:eastAsia="Times New Roman" w:hAnsi="Arial" w:cs="Arial"/>
            <w:sz w:val="20"/>
            <w:szCs w:val="20"/>
          </w:rPr>
          <w:t>Nina Wallet</w:t>
        </w:r>
      </w:hyperlink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Intalou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dans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le quartier </w:t>
      </w:r>
      <w:hyperlink r:id="rId7" w:tgtFrame="_blank" w:history="1">
        <w:r w:rsidRPr="00A867FF">
          <w:rPr>
            <w:rFonts w:ascii="Arial" w:eastAsia="Times New Roman" w:hAnsi="Arial" w:cs="Arial"/>
            <w:sz w:val="20"/>
            <w:szCs w:val="20"/>
          </w:rPr>
          <w:t>Las Palmas</w:t>
        </w:r>
      </w:hyperlink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hyperlink r:id="rId8" w:tgtFrame="_blank" w:history="1">
        <w:r w:rsidRPr="00A867FF">
          <w:rPr>
            <w:rFonts w:ascii="Arial" w:eastAsia="Times New Roman" w:hAnsi="Arial" w:cs="Arial"/>
            <w:sz w:val="20"/>
            <w:szCs w:val="20"/>
          </w:rPr>
          <w:t>Extension de Nouakchott</w:t>
        </w:r>
      </w:hyperlink>
      <w:r w:rsidRPr="00A867FF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accueille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toutes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sortes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visiteurs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: un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jeune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colonel du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Mouvement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national de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libération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l'Azawad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(MNLA) en convalescence, des partisans, des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journalistes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chercheuse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française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et des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diplomates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avides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d'informations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. A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votre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tour,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ce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lundi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16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avril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, passé la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cour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maison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où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flotte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, à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l'abri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des regards, le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drapeau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l'Azawad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(un triangle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jaune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et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trois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bandes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vert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, rouge et noir),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elle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hyperlink r:id="rId9" w:history="1">
        <w:proofErr w:type="spellStart"/>
        <w:r w:rsidRPr="00A867FF">
          <w:rPr>
            <w:rFonts w:ascii="Arial" w:eastAsia="Times New Roman" w:hAnsi="Arial" w:cs="Arial"/>
            <w:sz w:val="20"/>
            <w:szCs w:val="20"/>
          </w:rPr>
          <w:t>vous</w:t>
        </w:r>
        <w:proofErr w:type="spellEnd"/>
      </w:hyperlink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entraîne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à part en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tapotant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sur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un sofa: </w:t>
      </w:r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"Nous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voulons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notre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indépendance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,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ou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une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fédération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avec un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référendum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dans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cinq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ou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dix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ans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, pas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l'autonomie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.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Ce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serait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hyperlink r:id="rId10" w:tgtFrame="_blank" w:history="1">
        <w:proofErr w:type="spellStart"/>
        <w:r w:rsidRPr="00A867FF">
          <w:rPr>
            <w:rFonts w:ascii="Arial" w:eastAsia="Times New Roman" w:hAnsi="Arial" w:cs="Arial"/>
            <w:i/>
            <w:iCs/>
            <w:sz w:val="20"/>
            <w:szCs w:val="20"/>
          </w:rPr>
          <w:t>revenir</w:t>
        </w:r>
        <w:proofErr w:type="spellEnd"/>
      </w:hyperlink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en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arrière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, et nous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sommes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fatigués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>."</w:t>
      </w:r>
    </w:p>
    <w:p w:rsidR="001D1663" w:rsidRPr="00A867FF" w:rsidRDefault="001D1663" w:rsidP="001D16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A867FF">
        <w:rPr>
          <w:rFonts w:ascii="Arial" w:eastAsia="Times New Roman" w:hAnsi="Arial" w:cs="Arial"/>
          <w:sz w:val="20"/>
          <w:szCs w:val="20"/>
        </w:rPr>
        <w:t>Trois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mois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après le début de la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rébellion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touareg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qui a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abouti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à la partition du </w:t>
      </w:r>
      <w:hyperlink r:id="rId11" w:history="1">
        <w:r w:rsidRPr="00A867FF">
          <w:rPr>
            <w:rFonts w:ascii="Arial" w:eastAsia="Times New Roman" w:hAnsi="Arial" w:cs="Arial"/>
            <w:sz w:val="20"/>
            <w:szCs w:val="20"/>
          </w:rPr>
          <w:t>Mali</w:t>
        </w:r>
      </w:hyperlink>
      <w:r w:rsidRPr="00A867FF">
        <w:rPr>
          <w:rFonts w:ascii="Arial" w:eastAsia="Times New Roman" w:hAnsi="Arial" w:cs="Arial"/>
          <w:sz w:val="20"/>
          <w:szCs w:val="20"/>
        </w:rPr>
        <w:t xml:space="preserve"> et à la proclamation de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l'indépendance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du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nord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du pays,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l'Azawad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-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reconnue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aucun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Etat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-, les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négociations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ont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officiellement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débuté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, le 15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avril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, entre le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mouvement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indépendantiste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et les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autorités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de Bamako.</w:t>
      </w:r>
    </w:p>
    <w:p w:rsidR="001D1663" w:rsidRPr="00A867FF" w:rsidRDefault="001D1663" w:rsidP="001D16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867FF">
        <w:rPr>
          <w:rFonts w:ascii="Arial" w:eastAsia="Times New Roman" w:hAnsi="Arial" w:cs="Arial"/>
          <w:sz w:val="20"/>
          <w:szCs w:val="20"/>
        </w:rPr>
        <w:t xml:space="preserve">Des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pourparlers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d'autant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plus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délicats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que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les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djihadistes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d'</w:t>
      </w:r>
      <w:hyperlink r:id="rId12" w:history="1">
        <w:r w:rsidRPr="00A867FF">
          <w:rPr>
            <w:rFonts w:ascii="Arial" w:eastAsia="Times New Roman" w:hAnsi="Arial" w:cs="Arial"/>
            <w:sz w:val="20"/>
            <w:szCs w:val="20"/>
          </w:rPr>
          <w:t>Al</w:t>
        </w:r>
        <w:proofErr w:type="spellEnd"/>
        <w:r w:rsidRPr="00A867FF">
          <w:rPr>
            <w:rFonts w:ascii="Arial" w:eastAsia="Times New Roman" w:hAnsi="Arial" w:cs="Arial"/>
            <w:sz w:val="20"/>
            <w:szCs w:val="20"/>
          </w:rPr>
          <w:t>-Qaida</w:t>
        </w:r>
      </w:hyperlink>
      <w:r w:rsidRPr="00A867FF">
        <w:rPr>
          <w:rFonts w:ascii="Arial" w:eastAsia="Times New Roman" w:hAnsi="Arial" w:cs="Arial"/>
          <w:sz w:val="20"/>
          <w:szCs w:val="20"/>
        </w:rPr>
        <w:t xml:space="preserve"> au Maghreb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islamique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(</w:t>
      </w:r>
      <w:hyperlink r:id="rId13" w:history="1">
        <w:r w:rsidRPr="00A867FF">
          <w:rPr>
            <w:rFonts w:ascii="Arial" w:eastAsia="Times New Roman" w:hAnsi="Arial" w:cs="Arial"/>
            <w:sz w:val="20"/>
            <w:szCs w:val="20"/>
          </w:rPr>
          <w:t>AQMI</w:t>
        </w:r>
      </w:hyperlink>
      <w:r w:rsidRPr="00A867FF">
        <w:rPr>
          <w:rFonts w:ascii="Arial" w:eastAsia="Times New Roman" w:hAnsi="Arial" w:cs="Arial"/>
          <w:sz w:val="20"/>
          <w:szCs w:val="20"/>
        </w:rPr>
        <w:t xml:space="preserve">) et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leurs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alliés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ont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profité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l'insurrection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touareg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pour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s'</w:t>
      </w:r>
      <w:hyperlink r:id="rId14" w:tgtFrame="_blank" w:history="1">
        <w:r w:rsidRPr="00A867FF">
          <w:rPr>
            <w:rFonts w:ascii="Arial" w:eastAsia="Times New Roman" w:hAnsi="Arial" w:cs="Arial"/>
            <w:sz w:val="20"/>
            <w:szCs w:val="20"/>
          </w:rPr>
          <w:t>imposer</w:t>
        </w:r>
        <w:proofErr w:type="spellEnd"/>
      </w:hyperlink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sur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le terrain, en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prenant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le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contrôle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des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principales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villes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du Nord,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Tombouctou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Gao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et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Kidal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Mais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après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première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rencontre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avec les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responsables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du MNLA,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tard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dans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la soirée,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Tiébilé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Dramé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l'émissaire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du nouveau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président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malien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intérim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hyperlink r:id="rId15" w:tgtFrame="_blank" w:history="1">
        <w:proofErr w:type="spellStart"/>
        <w:r w:rsidRPr="00A867FF">
          <w:rPr>
            <w:rFonts w:ascii="Arial" w:eastAsia="Times New Roman" w:hAnsi="Arial" w:cs="Arial"/>
            <w:sz w:val="20"/>
            <w:szCs w:val="20"/>
          </w:rPr>
          <w:t>Dioncounda</w:t>
        </w:r>
        <w:proofErr w:type="spellEnd"/>
        <w:r w:rsidRPr="00A867FF">
          <w:rPr>
            <w:rFonts w:ascii="Arial" w:eastAsia="Times New Roman" w:hAnsi="Arial" w:cs="Arial"/>
            <w:sz w:val="20"/>
            <w:szCs w:val="20"/>
          </w:rPr>
          <w:t xml:space="preserve"> </w:t>
        </w:r>
        <w:proofErr w:type="spellStart"/>
        <w:r w:rsidRPr="00A867FF">
          <w:rPr>
            <w:rFonts w:ascii="Arial" w:eastAsia="Times New Roman" w:hAnsi="Arial" w:cs="Arial"/>
            <w:sz w:val="20"/>
            <w:szCs w:val="20"/>
          </w:rPr>
          <w:t>Traor</w:t>
        </w:r>
      </w:hyperlink>
      <w:r w:rsidRPr="00A867FF">
        <w:rPr>
          <w:rFonts w:ascii="Arial" w:eastAsia="Times New Roman" w:hAnsi="Arial" w:cs="Arial"/>
          <w:sz w:val="20"/>
          <w:szCs w:val="20"/>
        </w:rPr>
        <w:t>é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, en a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tiré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conclusion: </w:t>
      </w:r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"Nina,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c'est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l'homme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fort du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groupe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>."</w:t>
      </w:r>
    </w:p>
    <w:p w:rsidR="001D1663" w:rsidRPr="00A867FF" w:rsidRDefault="001D1663" w:rsidP="001D16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867FF">
        <w:rPr>
          <w:rFonts w:ascii="Arial" w:eastAsia="Times New Roman" w:hAnsi="Arial" w:cs="Arial"/>
          <w:b/>
          <w:bCs/>
          <w:sz w:val="20"/>
          <w:szCs w:val="20"/>
        </w:rPr>
        <w:t xml:space="preserve">"AQMI COMBAT NOTRE </w:t>
      </w:r>
      <w:hyperlink r:id="rId16" w:history="1">
        <w:r w:rsidRPr="00A867FF">
          <w:rPr>
            <w:rFonts w:ascii="Arial" w:eastAsia="Times New Roman" w:hAnsi="Arial" w:cs="Arial"/>
            <w:b/>
            <w:bCs/>
            <w:sz w:val="20"/>
            <w:szCs w:val="20"/>
          </w:rPr>
          <w:t>CULTURE</w:t>
        </w:r>
      </w:hyperlink>
      <w:r w:rsidRPr="00A867FF">
        <w:rPr>
          <w:rFonts w:ascii="Arial" w:eastAsia="Times New Roman" w:hAnsi="Arial" w:cs="Arial"/>
          <w:b/>
          <w:bCs/>
          <w:sz w:val="20"/>
          <w:szCs w:val="20"/>
        </w:rPr>
        <w:t>"</w:t>
      </w:r>
    </w:p>
    <w:p w:rsidR="001D1663" w:rsidRPr="00A867FF" w:rsidRDefault="001D1663" w:rsidP="001D16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A867FF">
        <w:rPr>
          <w:rFonts w:ascii="Arial" w:eastAsia="Times New Roman" w:hAnsi="Arial" w:cs="Arial"/>
          <w:sz w:val="20"/>
          <w:szCs w:val="20"/>
        </w:rPr>
        <w:t>Membre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du bureau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exécutif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du MNLA,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dont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la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plupart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des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membres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sont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exilés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dans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la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capitale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mauritanienne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, Nina Wallet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Intalou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, 49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ans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l'une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des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principales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figures du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mouvement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. La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seule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femme,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aussi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proofErr w:type="gramStart"/>
      <w:r w:rsidRPr="00A867FF">
        <w:rPr>
          <w:rFonts w:ascii="Arial" w:eastAsia="Times New Roman" w:hAnsi="Arial" w:cs="Arial"/>
          <w:sz w:val="20"/>
          <w:szCs w:val="20"/>
        </w:rPr>
        <w:t>Incontournable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>.</w:t>
      </w:r>
      <w:proofErr w:type="gram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Drapée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dans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malafa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noire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brillante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, la robe </w:t>
      </w:r>
      <w:hyperlink r:id="rId17" w:history="1">
        <w:r w:rsidRPr="00A867FF">
          <w:rPr>
            <w:rFonts w:ascii="Arial" w:eastAsia="Times New Roman" w:hAnsi="Arial" w:cs="Arial"/>
            <w:sz w:val="20"/>
            <w:szCs w:val="20"/>
          </w:rPr>
          <w:t>voile</w:t>
        </w:r>
      </w:hyperlink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traditionnelle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au Sahara,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cigarette à la main, son </w:t>
      </w:r>
      <w:hyperlink r:id="rId18" w:tgtFrame="_blank" w:history="1">
        <w:proofErr w:type="spellStart"/>
        <w:r w:rsidRPr="00A867FF">
          <w:rPr>
            <w:rFonts w:ascii="Arial" w:eastAsia="Times New Roman" w:hAnsi="Arial" w:cs="Arial"/>
            <w:sz w:val="20"/>
            <w:szCs w:val="20"/>
          </w:rPr>
          <w:t>sourire</w:t>
        </w:r>
        <w:proofErr w:type="spellEnd"/>
      </w:hyperlink>
      <w:r w:rsidRPr="00A867FF">
        <w:rPr>
          <w:rFonts w:ascii="Arial" w:eastAsia="Times New Roman" w:hAnsi="Arial" w:cs="Arial"/>
          <w:sz w:val="20"/>
          <w:szCs w:val="20"/>
        </w:rPr>
        <w:t xml:space="preserve"> masque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l'inquiétude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d'un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échec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: </w:t>
      </w:r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"AQMI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est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en train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d'</w:t>
      </w:r>
      <w:hyperlink r:id="rId19" w:tgtFrame="_blank" w:history="1">
        <w:r w:rsidRPr="00A867FF">
          <w:rPr>
            <w:rFonts w:ascii="Arial" w:eastAsia="Times New Roman" w:hAnsi="Arial" w:cs="Arial"/>
            <w:i/>
            <w:iCs/>
            <w:sz w:val="20"/>
            <w:szCs w:val="20"/>
          </w:rPr>
          <w:t>occuper</w:t>
        </w:r>
        <w:proofErr w:type="spellEnd"/>
      </w:hyperlink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notre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territoire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,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même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les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hommes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ne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peuvent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plus </w:t>
      </w:r>
      <w:hyperlink r:id="rId20" w:tgtFrame="_blank" w:history="1">
        <w:proofErr w:type="spellStart"/>
        <w:r w:rsidRPr="00A867FF">
          <w:rPr>
            <w:rFonts w:ascii="Arial" w:eastAsia="Times New Roman" w:hAnsi="Arial" w:cs="Arial"/>
            <w:i/>
            <w:iCs/>
            <w:sz w:val="20"/>
            <w:szCs w:val="20"/>
          </w:rPr>
          <w:t>fumer</w:t>
        </w:r>
        <w:proofErr w:type="spellEnd"/>
      </w:hyperlink>
      <w:r w:rsidRPr="00A867FF">
        <w:rPr>
          <w:rFonts w:ascii="Arial" w:eastAsia="Times New Roman" w:hAnsi="Arial" w:cs="Arial"/>
          <w:i/>
          <w:iCs/>
          <w:sz w:val="20"/>
          <w:szCs w:val="20"/>
        </w:rPr>
        <w:t>."</w:t>
      </w:r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r w:rsidRPr="00A867FF">
        <w:rPr>
          <w:rFonts w:ascii="Arial" w:eastAsia="Times New Roman" w:hAnsi="Arial" w:cs="Arial"/>
          <w:i/>
          <w:iCs/>
          <w:sz w:val="20"/>
          <w:szCs w:val="20"/>
        </w:rPr>
        <w:lastRenderedPageBreak/>
        <w:t>"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Ils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combattent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notre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culture et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donc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notre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identité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,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poursuit-elle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, </w:t>
      </w:r>
      <w:proofErr w:type="gramStart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et le </w:t>
      </w:r>
      <w:hyperlink r:id="rId21" w:history="1">
        <w:r w:rsidRPr="00A867FF">
          <w:rPr>
            <w:rFonts w:ascii="Arial" w:eastAsia="Times New Roman" w:hAnsi="Arial" w:cs="Arial"/>
            <w:i/>
            <w:iCs/>
            <w:sz w:val="20"/>
            <w:szCs w:val="20"/>
          </w:rPr>
          <w:t>Mali</w:t>
        </w:r>
      </w:hyperlink>
      <w:proofErr w:type="gram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n'a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jamais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rien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fait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contre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eux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. </w:t>
      </w:r>
      <w:proofErr w:type="spellStart"/>
      <w:proofErr w:type="gram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Ils</w:t>
      </w:r>
      <w:proofErr w:type="spellEnd"/>
      <w:proofErr w:type="gram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veulent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nous </w:t>
      </w:r>
      <w:hyperlink r:id="rId22" w:tgtFrame="_blank" w:history="1">
        <w:r w:rsidRPr="00A867FF">
          <w:rPr>
            <w:rFonts w:ascii="Arial" w:eastAsia="Times New Roman" w:hAnsi="Arial" w:cs="Arial"/>
            <w:i/>
            <w:iCs/>
            <w:sz w:val="20"/>
            <w:szCs w:val="20"/>
          </w:rPr>
          <w:t>effacer</w:t>
        </w:r>
      </w:hyperlink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, avec la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complicité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de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l'</w:t>
      </w:r>
      <w:hyperlink r:id="rId23" w:history="1">
        <w:r w:rsidRPr="00A867FF">
          <w:rPr>
            <w:rFonts w:ascii="Arial" w:eastAsia="Times New Roman" w:hAnsi="Arial" w:cs="Arial"/>
            <w:i/>
            <w:iCs/>
            <w:sz w:val="20"/>
            <w:szCs w:val="20"/>
          </w:rPr>
          <w:t>Algérie</w:t>
        </w:r>
        <w:proofErr w:type="spellEnd"/>
      </w:hyperlink>
      <w:r w:rsidRPr="00A867FF">
        <w:rPr>
          <w:rFonts w:ascii="Arial" w:eastAsia="Times New Roman" w:hAnsi="Arial" w:cs="Arial"/>
          <w:i/>
          <w:iCs/>
          <w:sz w:val="20"/>
          <w:szCs w:val="20"/>
        </w:rPr>
        <w:t>."</w:t>
      </w:r>
    </w:p>
    <w:p w:rsidR="001D1663" w:rsidRPr="00A867FF" w:rsidRDefault="001D1663" w:rsidP="001D16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A867FF">
        <w:rPr>
          <w:rFonts w:ascii="Arial" w:eastAsia="Times New Roman" w:hAnsi="Arial" w:cs="Arial"/>
          <w:sz w:val="20"/>
          <w:szCs w:val="20"/>
        </w:rPr>
        <w:t>Fille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d'un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infirmier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-major de la gendarmerie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réputé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, issue de la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puissante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tribu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des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Idnane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cette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militante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élevée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entre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Kidal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sa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ville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d'origine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Gao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et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Mopti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, part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dès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1984 en </w:t>
      </w:r>
      <w:hyperlink r:id="rId24" w:history="1">
        <w:r w:rsidRPr="00A867FF">
          <w:rPr>
            <w:rFonts w:ascii="Arial" w:eastAsia="Times New Roman" w:hAnsi="Arial" w:cs="Arial"/>
            <w:sz w:val="20"/>
            <w:szCs w:val="20"/>
          </w:rPr>
          <w:t>Côte d'Ivoire</w:t>
        </w:r>
      </w:hyperlink>
      <w:r w:rsidRPr="00A867FF">
        <w:rPr>
          <w:rFonts w:ascii="Arial" w:eastAsia="Times New Roman" w:hAnsi="Arial" w:cs="Arial"/>
          <w:sz w:val="20"/>
          <w:szCs w:val="20"/>
        </w:rPr>
        <w:t xml:space="preserve"> avec pour mission de </w:t>
      </w:r>
      <w:hyperlink r:id="rId25" w:tgtFrame="_blank" w:history="1">
        <w:proofErr w:type="spellStart"/>
        <w:r w:rsidRPr="00A867FF">
          <w:rPr>
            <w:rFonts w:ascii="Arial" w:eastAsia="Times New Roman" w:hAnsi="Arial" w:cs="Arial"/>
            <w:sz w:val="20"/>
            <w:szCs w:val="20"/>
          </w:rPr>
          <w:t>sensibiliser</w:t>
        </w:r>
        <w:proofErr w:type="spellEnd"/>
      </w:hyperlink>
      <w:r w:rsidRPr="00A867FF">
        <w:rPr>
          <w:rFonts w:ascii="Arial" w:eastAsia="Times New Roman" w:hAnsi="Arial" w:cs="Arial"/>
          <w:sz w:val="20"/>
          <w:szCs w:val="20"/>
        </w:rPr>
        <w:t xml:space="preserve"> à la cause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touareg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les frères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africains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. Elle y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épouse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un riche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homme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d'affaires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dont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elle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aura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trois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enfants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reprend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ses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études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et,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licence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en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droit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public en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poche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fonde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, à 26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ans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sa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société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de construction, avec 250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salariés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, qui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lui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assure le monopole de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nettoyage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des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cabines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téléphoniques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d'Abidjan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>.</w:t>
      </w:r>
    </w:p>
    <w:p w:rsidR="001D1663" w:rsidRPr="00A867FF" w:rsidRDefault="001D1663" w:rsidP="001D16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867FF">
        <w:rPr>
          <w:rFonts w:ascii="Arial" w:eastAsia="Times New Roman" w:hAnsi="Arial" w:cs="Arial"/>
          <w:sz w:val="20"/>
          <w:szCs w:val="20"/>
        </w:rPr>
        <w:t xml:space="preserve">Divorcée,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elle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revient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nord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du Mali.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Mais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bien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qu'élue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maire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Kidal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en 1997, Nina Wallet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Intalou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n'a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jamais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A867FF">
        <w:rPr>
          <w:rFonts w:ascii="Arial" w:eastAsia="Times New Roman" w:hAnsi="Arial" w:cs="Arial"/>
          <w:sz w:val="20"/>
          <w:szCs w:val="20"/>
        </w:rPr>
        <w:t>pu</w:t>
      </w:r>
      <w:proofErr w:type="spellEnd"/>
      <w:proofErr w:type="gram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hyperlink r:id="rId26" w:tgtFrame="_blank" w:history="1">
        <w:proofErr w:type="spellStart"/>
        <w:r w:rsidRPr="00A867FF">
          <w:rPr>
            <w:rFonts w:ascii="Arial" w:eastAsia="Times New Roman" w:hAnsi="Arial" w:cs="Arial"/>
            <w:sz w:val="20"/>
            <w:szCs w:val="20"/>
          </w:rPr>
          <w:t>exercer</w:t>
        </w:r>
        <w:proofErr w:type="spellEnd"/>
      </w:hyperlink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ses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fonctions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. </w:t>
      </w:r>
      <w:proofErr w:type="gramStart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"Les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islamistes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, qui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commençaient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à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s'</w:t>
      </w:r>
      <w:hyperlink r:id="rId27" w:tgtFrame="_blank" w:history="1">
        <w:r w:rsidRPr="00A867FF">
          <w:rPr>
            <w:rFonts w:ascii="Arial" w:eastAsia="Times New Roman" w:hAnsi="Arial" w:cs="Arial"/>
            <w:i/>
            <w:iCs/>
            <w:sz w:val="20"/>
            <w:szCs w:val="20"/>
          </w:rPr>
          <w:t>installer</w:t>
        </w:r>
        <w:proofErr w:type="spellEnd"/>
      </w:hyperlink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dans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la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région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, ne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voulaient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pas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d'une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femme.</w:t>
      </w:r>
      <w:proofErr w:type="gram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gram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A</w:t>
      </w:r>
      <w:proofErr w:type="gram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l'époque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,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ils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venaient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surtout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du </w:t>
      </w:r>
      <w:hyperlink r:id="rId28" w:history="1">
        <w:r w:rsidRPr="00A867FF">
          <w:rPr>
            <w:rFonts w:ascii="Arial" w:eastAsia="Times New Roman" w:hAnsi="Arial" w:cs="Arial"/>
            <w:i/>
            <w:iCs/>
            <w:sz w:val="20"/>
            <w:szCs w:val="20"/>
          </w:rPr>
          <w:t>Pakistan</w:t>
        </w:r>
      </w:hyperlink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et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créaient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les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prémices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des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katiba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[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unités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combattantes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>]</w:t>
      </w:r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; les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Algériens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ne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sont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arrivés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qu'en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2003,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explique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>-t-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elle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>.</w:t>
      </w:r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proofErr w:type="gram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J'ai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attendu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huit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mois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>.</w:t>
      </w:r>
      <w:proofErr w:type="gram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Tous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les cadis </w:t>
      </w:r>
      <w:proofErr w:type="gram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et</w:t>
      </w:r>
      <w:proofErr w:type="gram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marabouts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traditionnels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avaient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tranché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en ma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faveur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. </w:t>
      </w:r>
      <w:proofErr w:type="spellStart"/>
      <w:proofErr w:type="gram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Mais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finalement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,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c'est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un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homme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qui a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été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nommé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à ma place."</w:t>
      </w:r>
      <w:proofErr w:type="gramEnd"/>
      <w:r w:rsidRPr="00A867FF">
        <w:rPr>
          <w:rFonts w:ascii="Arial" w:eastAsia="Times New Roman" w:hAnsi="Arial" w:cs="Arial"/>
          <w:sz w:val="20"/>
          <w:szCs w:val="20"/>
        </w:rPr>
        <w:t xml:space="preserve"> En guise de consolation, Alpha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Oumar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Kondaré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alors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président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du Mali,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lui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offre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A867FF">
        <w:rPr>
          <w:rFonts w:ascii="Arial" w:eastAsia="Times New Roman" w:hAnsi="Arial" w:cs="Arial"/>
          <w:sz w:val="20"/>
          <w:szCs w:val="20"/>
        </w:rPr>
        <w:t>un</w:t>
      </w:r>
      <w:proofErr w:type="gramEnd"/>
      <w:r w:rsidRPr="00A867FF">
        <w:rPr>
          <w:rFonts w:ascii="Arial" w:eastAsia="Times New Roman" w:hAnsi="Arial" w:cs="Arial"/>
          <w:sz w:val="20"/>
          <w:szCs w:val="20"/>
        </w:rPr>
        <w:t xml:space="preserve"> poste de </w:t>
      </w:r>
      <w:hyperlink r:id="rId29" w:tgtFrame="_blank" w:history="1">
        <w:proofErr w:type="spellStart"/>
        <w:r w:rsidRPr="00A867FF">
          <w:rPr>
            <w:rFonts w:ascii="Arial" w:eastAsia="Times New Roman" w:hAnsi="Arial" w:cs="Arial"/>
            <w:sz w:val="20"/>
            <w:szCs w:val="20"/>
          </w:rPr>
          <w:t>conseiller</w:t>
        </w:r>
        <w:proofErr w:type="spellEnd"/>
      </w:hyperlink>
      <w:r w:rsidRPr="00A867FF">
        <w:rPr>
          <w:rFonts w:ascii="Arial" w:eastAsia="Times New Roman" w:hAnsi="Arial" w:cs="Arial"/>
          <w:sz w:val="20"/>
          <w:szCs w:val="20"/>
        </w:rPr>
        <w:t xml:space="preserve"> territorial.</w:t>
      </w:r>
    </w:p>
    <w:p w:rsidR="001D1663" w:rsidRPr="00A867FF" w:rsidRDefault="001D1663" w:rsidP="001D16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867FF">
        <w:rPr>
          <w:rFonts w:ascii="Arial" w:eastAsia="Times New Roman" w:hAnsi="Arial" w:cs="Arial"/>
          <w:b/>
          <w:bCs/>
          <w:sz w:val="20"/>
          <w:szCs w:val="20"/>
        </w:rPr>
        <w:t>"UNE GRANDE HAINE CONTRE KADAFHI"</w:t>
      </w:r>
    </w:p>
    <w:p w:rsidR="001D1663" w:rsidRPr="00A867FF" w:rsidRDefault="001D1663" w:rsidP="001D16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867FF">
        <w:rPr>
          <w:rFonts w:ascii="Arial" w:eastAsia="Times New Roman" w:hAnsi="Arial" w:cs="Arial"/>
          <w:sz w:val="20"/>
          <w:szCs w:val="20"/>
        </w:rPr>
        <w:t xml:space="preserve">On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prête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à la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gracieuse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et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ambitieuse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Nina, divorcée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deuxième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fois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et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distinguée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par un prix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d'excellence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américain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, des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amants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célèbres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, de Félix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Houphouët-Boigny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, son beau-frère, à </w:t>
      </w:r>
      <w:hyperlink r:id="rId30" w:tgtFrame="_blank" w:history="1">
        <w:proofErr w:type="spellStart"/>
        <w:r w:rsidRPr="00A867FF">
          <w:rPr>
            <w:rFonts w:ascii="Arial" w:eastAsia="Times New Roman" w:hAnsi="Arial" w:cs="Arial"/>
            <w:sz w:val="20"/>
            <w:szCs w:val="20"/>
          </w:rPr>
          <w:t>Mouammar</w:t>
        </w:r>
        <w:proofErr w:type="spellEnd"/>
        <w:r w:rsidRPr="00A867FF">
          <w:rPr>
            <w:rFonts w:ascii="Arial" w:eastAsia="Times New Roman" w:hAnsi="Arial" w:cs="Arial"/>
            <w:sz w:val="20"/>
            <w:szCs w:val="20"/>
          </w:rPr>
          <w:t xml:space="preserve"> </w:t>
        </w:r>
        <w:proofErr w:type="spellStart"/>
        <w:r w:rsidRPr="00A867FF">
          <w:rPr>
            <w:rFonts w:ascii="Arial" w:eastAsia="Times New Roman" w:hAnsi="Arial" w:cs="Arial"/>
            <w:sz w:val="20"/>
            <w:szCs w:val="20"/>
          </w:rPr>
          <w:t>Kadhafi</w:t>
        </w:r>
        <w:proofErr w:type="spellEnd"/>
      </w:hyperlink>
      <w:r w:rsidRPr="00A867FF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alors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qu'elle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prend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plusieurs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fois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la route de Tripoli à </w:t>
      </w:r>
      <w:hyperlink r:id="rId31" w:tgtFrame="_blank" w:history="1">
        <w:proofErr w:type="spellStart"/>
        <w:r w:rsidRPr="00A867FF">
          <w:rPr>
            <w:rFonts w:ascii="Arial" w:eastAsia="Times New Roman" w:hAnsi="Arial" w:cs="Arial"/>
            <w:sz w:val="20"/>
            <w:szCs w:val="20"/>
          </w:rPr>
          <w:t>partir</w:t>
        </w:r>
        <w:proofErr w:type="spellEnd"/>
      </w:hyperlink>
      <w:r w:rsidRPr="00A867FF">
        <w:rPr>
          <w:rFonts w:ascii="Arial" w:eastAsia="Times New Roman" w:hAnsi="Arial" w:cs="Arial"/>
          <w:sz w:val="20"/>
          <w:szCs w:val="20"/>
        </w:rPr>
        <w:t xml:space="preserve"> de 1998, pour </w:t>
      </w:r>
      <w:hyperlink r:id="rId32" w:tgtFrame="_blank" w:history="1">
        <w:proofErr w:type="spellStart"/>
        <w:r w:rsidRPr="00A867FF">
          <w:rPr>
            <w:rFonts w:ascii="Arial" w:eastAsia="Times New Roman" w:hAnsi="Arial" w:cs="Arial"/>
            <w:sz w:val="20"/>
            <w:szCs w:val="20"/>
          </w:rPr>
          <w:t>rencontrer</w:t>
        </w:r>
        <w:proofErr w:type="spellEnd"/>
      </w:hyperlink>
      <w:r w:rsidRPr="00A867FF">
        <w:rPr>
          <w:rFonts w:ascii="Arial" w:eastAsia="Times New Roman" w:hAnsi="Arial" w:cs="Arial"/>
          <w:sz w:val="20"/>
          <w:szCs w:val="20"/>
        </w:rPr>
        <w:t xml:space="preserve"> les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Touareg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maliens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au service de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l'ancien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Guide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libyen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. </w:t>
      </w:r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"Ah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ça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, je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n'ai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jamais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été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sa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proofErr w:type="gram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maîtresse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!</w:t>
      </w:r>
      <w:proofErr w:type="gram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,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s'offusque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>-t-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elle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>.</w:t>
      </w:r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J'avais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une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grande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haine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contre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proofErr w:type="gram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cet</w:t>
      </w:r>
      <w:proofErr w:type="spellEnd"/>
      <w:proofErr w:type="gram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homme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quand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je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voyais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comment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il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utilisait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les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Touareg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pour </w:t>
      </w:r>
      <w:hyperlink r:id="rId33" w:tgtFrame="_blank" w:history="1">
        <w:proofErr w:type="spellStart"/>
        <w:r w:rsidRPr="00A867FF">
          <w:rPr>
            <w:rFonts w:ascii="Arial" w:eastAsia="Times New Roman" w:hAnsi="Arial" w:cs="Arial"/>
            <w:i/>
            <w:iCs/>
            <w:sz w:val="20"/>
            <w:szCs w:val="20"/>
          </w:rPr>
          <w:t>combattre</w:t>
        </w:r>
        <w:proofErr w:type="spellEnd"/>
      </w:hyperlink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au </w:t>
      </w:r>
      <w:hyperlink r:id="rId34" w:history="1">
        <w:proofErr w:type="spellStart"/>
        <w:r w:rsidRPr="00A867FF">
          <w:rPr>
            <w:rFonts w:ascii="Arial" w:eastAsia="Times New Roman" w:hAnsi="Arial" w:cs="Arial"/>
            <w:i/>
            <w:iCs/>
            <w:sz w:val="20"/>
            <w:szCs w:val="20"/>
          </w:rPr>
          <w:t>Tchad</w:t>
        </w:r>
        <w:proofErr w:type="spellEnd"/>
      </w:hyperlink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ou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ailleurs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.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Kadhafi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les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trompait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en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leur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disant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qu'ils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faisaient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partie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de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l'</w:t>
      </w:r>
      <w:hyperlink r:id="rId35" w:history="1">
        <w:r w:rsidRPr="00A867FF">
          <w:rPr>
            <w:rFonts w:ascii="Arial" w:eastAsia="Times New Roman" w:hAnsi="Arial" w:cs="Arial"/>
            <w:i/>
            <w:iCs/>
            <w:sz w:val="20"/>
            <w:szCs w:val="20"/>
          </w:rPr>
          <w:t>arm</w:t>
        </w:r>
      </w:hyperlink>
      <w:r w:rsidRPr="00A867FF">
        <w:rPr>
          <w:rFonts w:ascii="Arial" w:eastAsia="Times New Roman" w:hAnsi="Arial" w:cs="Arial"/>
          <w:i/>
          <w:iCs/>
          <w:sz w:val="20"/>
          <w:szCs w:val="20"/>
        </w:rPr>
        <w:t>ée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libyenne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,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mais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en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réalité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, </w:t>
      </w:r>
      <w:proofErr w:type="spellStart"/>
      <w:proofErr w:type="gram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ils</w:t>
      </w:r>
      <w:proofErr w:type="spellEnd"/>
      <w:proofErr w:type="gram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étaient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maltraités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>."</w:t>
      </w:r>
    </w:p>
    <w:p w:rsidR="001D1663" w:rsidRPr="00A867FF" w:rsidRDefault="001D1663" w:rsidP="001D16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A867FF">
        <w:rPr>
          <w:rFonts w:ascii="Arial" w:eastAsia="Times New Roman" w:hAnsi="Arial" w:cs="Arial"/>
          <w:sz w:val="20"/>
          <w:szCs w:val="20"/>
        </w:rPr>
        <w:t>Proche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du chef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militaire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du MNLA, Mohamed </w:t>
      </w:r>
      <w:proofErr w:type="spellStart"/>
      <w:proofErr w:type="gramStart"/>
      <w:r w:rsidRPr="00A867FF">
        <w:rPr>
          <w:rFonts w:ascii="Arial" w:eastAsia="Times New Roman" w:hAnsi="Arial" w:cs="Arial"/>
          <w:sz w:val="20"/>
          <w:szCs w:val="20"/>
        </w:rPr>
        <w:t>ag</w:t>
      </w:r>
      <w:proofErr w:type="spellEnd"/>
      <w:proofErr w:type="gram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Najim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elle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voue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haine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toute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aussi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tenace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Touareg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malien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Iyad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ag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Ghali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devenu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chef du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groupe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islamiste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radical </w:t>
      </w:r>
      <w:hyperlink r:id="rId36" w:tgtFrame="_blank" w:history="1">
        <w:proofErr w:type="spellStart"/>
        <w:r w:rsidRPr="00A867FF">
          <w:rPr>
            <w:rFonts w:ascii="Arial" w:eastAsia="Times New Roman" w:hAnsi="Arial" w:cs="Arial"/>
            <w:sz w:val="20"/>
            <w:szCs w:val="20"/>
          </w:rPr>
          <w:t>Ansar</w:t>
        </w:r>
        <w:proofErr w:type="spellEnd"/>
        <w:r w:rsidRPr="00A867FF">
          <w:rPr>
            <w:rFonts w:ascii="Arial" w:eastAsia="Times New Roman" w:hAnsi="Arial" w:cs="Arial"/>
            <w:sz w:val="20"/>
            <w:szCs w:val="20"/>
          </w:rPr>
          <w:t xml:space="preserve"> </w:t>
        </w:r>
        <w:proofErr w:type="spellStart"/>
        <w:r w:rsidRPr="00A867FF">
          <w:rPr>
            <w:rFonts w:ascii="Arial" w:eastAsia="Times New Roman" w:hAnsi="Arial" w:cs="Arial"/>
            <w:sz w:val="20"/>
            <w:szCs w:val="20"/>
          </w:rPr>
          <w:t>Eddine</w:t>
        </w:r>
        <w:proofErr w:type="spellEnd"/>
      </w:hyperlink>
      <w:r w:rsidRPr="00A867FF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allié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à AQMI. </w:t>
      </w:r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"En 1990, </w:t>
      </w:r>
      <w:r w:rsidRPr="00A867FF">
        <w:rPr>
          <w:rFonts w:ascii="Arial" w:eastAsia="Times New Roman" w:hAnsi="Arial" w:cs="Arial"/>
          <w:sz w:val="20"/>
          <w:szCs w:val="20"/>
        </w:rPr>
        <w:t>[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lors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de la première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révolte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touareg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>]</w:t>
      </w:r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, </w:t>
      </w:r>
      <w:proofErr w:type="spellStart"/>
      <w:proofErr w:type="gram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il</w:t>
      </w:r>
      <w:proofErr w:type="spellEnd"/>
      <w:proofErr w:type="gram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était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notre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leader,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raconte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>-t-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elle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.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Ensuite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, </w:t>
      </w:r>
      <w:proofErr w:type="spellStart"/>
      <w:proofErr w:type="gram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il</w:t>
      </w:r>
      <w:proofErr w:type="spellEnd"/>
      <w:proofErr w:type="gram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a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voulu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être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le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secrétaire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général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du MNLA,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mais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nous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avons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refusé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car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il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avait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déjà des liens avec AQMI, je ne sais pas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si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c'est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par conviction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ou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par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opportunisme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, sans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doute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les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deux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>."</w:t>
      </w:r>
    </w:p>
    <w:p w:rsidR="001D1663" w:rsidRPr="00A867FF" w:rsidRDefault="001D1663" w:rsidP="001D16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867FF">
        <w:rPr>
          <w:rFonts w:ascii="Arial" w:eastAsia="Times New Roman" w:hAnsi="Arial" w:cs="Arial"/>
          <w:b/>
          <w:bCs/>
          <w:sz w:val="20"/>
          <w:szCs w:val="20"/>
        </w:rPr>
        <w:t>"QUE LES OCCIDENTAUX S'IMPLIQUENT"</w:t>
      </w:r>
    </w:p>
    <w:p w:rsidR="001D1663" w:rsidRPr="00A867FF" w:rsidRDefault="001D1663" w:rsidP="001D16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A867FF">
        <w:rPr>
          <w:rFonts w:ascii="Arial" w:eastAsia="Times New Roman" w:hAnsi="Arial" w:cs="Arial"/>
          <w:sz w:val="20"/>
          <w:szCs w:val="20"/>
        </w:rPr>
        <w:t xml:space="preserve">Le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mouvement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indépendantiste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, qui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voit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d'un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très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mauvais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œil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les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tentatives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négociations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amorcées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depuis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peu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par Bamako avec le chef de file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d'Ansar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Eddine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, assure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qu'il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cessera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toute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discussion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si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le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gouvernement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désormais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dirigé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cheikh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hyperlink r:id="rId37" w:tgtFrame="_blank" w:history="1">
        <w:proofErr w:type="spellStart"/>
        <w:r w:rsidRPr="00A867FF">
          <w:rPr>
            <w:rFonts w:ascii="Arial" w:eastAsia="Times New Roman" w:hAnsi="Arial" w:cs="Arial"/>
            <w:sz w:val="20"/>
            <w:szCs w:val="20"/>
          </w:rPr>
          <w:t>Modibo</w:t>
        </w:r>
        <w:proofErr w:type="spellEnd"/>
        <w:r w:rsidRPr="00A867FF">
          <w:rPr>
            <w:rFonts w:ascii="Arial" w:eastAsia="Times New Roman" w:hAnsi="Arial" w:cs="Arial"/>
            <w:sz w:val="20"/>
            <w:szCs w:val="20"/>
          </w:rPr>
          <w:t xml:space="preserve"> </w:t>
        </w:r>
        <w:proofErr w:type="spellStart"/>
        <w:r w:rsidRPr="00A867FF">
          <w:rPr>
            <w:rFonts w:ascii="Arial" w:eastAsia="Times New Roman" w:hAnsi="Arial" w:cs="Arial"/>
            <w:sz w:val="20"/>
            <w:szCs w:val="20"/>
          </w:rPr>
          <w:t>Diarra</w:t>
        </w:r>
        <w:proofErr w:type="spellEnd"/>
      </w:hyperlink>
      <w:r w:rsidRPr="00A867FF">
        <w:rPr>
          <w:rFonts w:ascii="Arial" w:eastAsia="Times New Roman" w:hAnsi="Arial" w:cs="Arial"/>
          <w:sz w:val="20"/>
          <w:szCs w:val="20"/>
        </w:rPr>
        <w:t xml:space="preserve">, </w:t>
      </w:r>
      <w:r w:rsidRPr="00A867FF">
        <w:rPr>
          <w:rFonts w:ascii="Arial" w:eastAsia="Times New Roman" w:hAnsi="Arial" w:cs="Arial"/>
          <w:i/>
          <w:iCs/>
          <w:sz w:val="20"/>
          <w:szCs w:val="20"/>
        </w:rPr>
        <w:t>"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négocie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avec des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terroristes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>"</w:t>
      </w:r>
      <w:r w:rsidRPr="00A867FF">
        <w:rPr>
          <w:rFonts w:ascii="Arial" w:eastAsia="Times New Roman" w:hAnsi="Arial" w:cs="Arial"/>
          <w:sz w:val="20"/>
          <w:szCs w:val="20"/>
        </w:rPr>
        <w:t xml:space="preserve">. </w:t>
      </w:r>
      <w:proofErr w:type="gramStart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"On ne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pourra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jamais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hyperlink r:id="rId38" w:tgtFrame="_blank" w:history="1">
        <w:proofErr w:type="spellStart"/>
        <w:r w:rsidRPr="00A867FF">
          <w:rPr>
            <w:rFonts w:ascii="Arial" w:eastAsia="Times New Roman" w:hAnsi="Arial" w:cs="Arial"/>
            <w:i/>
            <w:iCs/>
            <w:sz w:val="20"/>
            <w:szCs w:val="20"/>
          </w:rPr>
          <w:t>pardonner</w:t>
        </w:r>
        <w:proofErr w:type="spellEnd"/>
      </w:hyperlink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à Ag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Ghali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,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il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nous a fait trop de mal"</w:t>
      </w:r>
      <w:r w:rsidRPr="00A867FF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assène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Nina Wallet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Intalou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>.</w:t>
      </w:r>
      <w:proofErr w:type="gramEnd"/>
    </w:p>
    <w:p w:rsidR="001D1663" w:rsidRPr="00A867FF" w:rsidRDefault="001D1663" w:rsidP="001D16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A867FF">
        <w:rPr>
          <w:rFonts w:ascii="Arial" w:eastAsia="Times New Roman" w:hAnsi="Arial" w:cs="Arial"/>
          <w:sz w:val="20"/>
          <w:szCs w:val="20"/>
        </w:rPr>
        <w:t>Exaspérée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elle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tance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: </w:t>
      </w:r>
      <w:r w:rsidRPr="00A867FF">
        <w:rPr>
          <w:rFonts w:ascii="Arial" w:eastAsia="Times New Roman" w:hAnsi="Arial" w:cs="Arial"/>
          <w:i/>
          <w:iCs/>
          <w:sz w:val="20"/>
          <w:szCs w:val="20"/>
        </w:rPr>
        <w:t>"</w:t>
      </w:r>
      <w:proofErr w:type="gram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Il</w:t>
      </w:r>
      <w:proofErr w:type="gram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faudra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que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les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Occidentaux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s'impliquent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et nous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donnent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les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moyens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,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ils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donnent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bien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des millions pour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libérer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des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otages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.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Depuis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des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mois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, on nous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promet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une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hyperlink r:id="rId39" w:history="1">
        <w:r w:rsidRPr="00A867FF">
          <w:rPr>
            <w:rFonts w:ascii="Arial" w:eastAsia="Times New Roman" w:hAnsi="Arial" w:cs="Arial"/>
            <w:i/>
            <w:iCs/>
            <w:sz w:val="20"/>
            <w:szCs w:val="20"/>
          </w:rPr>
          <w:t>aide</w:t>
        </w:r>
      </w:hyperlink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,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lastRenderedPageBreak/>
        <w:t>mais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rien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,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rien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! Nous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avons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pourtant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du </w:t>
      </w:r>
      <w:hyperlink r:id="rId40" w:history="1">
        <w:proofErr w:type="spellStart"/>
        <w:r w:rsidRPr="00A867FF">
          <w:rPr>
            <w:rFonts w:ascii="Arial" w:eastAsia="Times New Roman" w:hAnsi="Arial" w:cs="Arial"/>
            <w:i/>
            <w:iCs/>
            <w:sz w:val="20"/>
            <w:szCs w:val="20"/>
          </w:rPr>
          <w:t>pétrole</w:t>
        </w:r>
        <w:proofErr w:type="spellEnd"/>
      </w:hyperlink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, de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l'uranium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mais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on nous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laisse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entre les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griffes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de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ces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gens!"</w:t>
      </w:r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r w:rsidRPr="00A867FF">
        <w:rPr>
          <w:rFonts w:ascii="Arial" w:eastAsia="Times New Roman" w:hAnsi="Arial" w:cs="Arial"/>
          <w:i/>
          <w:iCs/>
          <w:sz w:val="20"/>
          <w:szCs w:val="20"/>
        </w:rPr>
        <w:t>"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Hier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,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poursuit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l'égérie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du MNLA, </w:t>
      </w:r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de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Tombouctou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, on me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disait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que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les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djihadistes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ont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ouvert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gram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un</w:t>
      </w:r>
      <w:proofErr w:type="gram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camp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militaire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. </w:t>
      </w:r>
      <w:proofErr w:type="spellStart"/>
      <w:proofErr w:type="gram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Ils</w:t>
      </w:r>
      <w:proofErr w:type="spellEnd"/>
      <w:proofErr w:type="gram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proposent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à des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jeunes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de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leur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hyperlink r:id="rId41" w:tgtFrame="_blank" w:history="1">
        <w:proofErr w:type="spellStart"/>
        <w:r w:rsidRPr="00A867FF">
          <w:rPr>
            <w:rFonts w:ascii="Arial" w:eastAsia="Times New Roman" w:hAnsi="Arial" w:cs="Arial"/>
            <w:i/>
            <w:iCs/>
            <w:sz w:val="20"/>
            <w:szCs w:val="20"/>
          </w:rPr>
          <w:t>donner</w:t>
        </w:r>
        <w:proofErr w:type="spellEnd"/>
      </w:hyperlink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un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véhicule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,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une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arme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.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Quelqu'un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qui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était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à dos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d'âne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se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retrouve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avec </w:t>
      </w:r>
      <w:proofErr w:type="gram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un</w:t>
      </w:r>
      <w:proofErr w:type="gram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4×4,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c'est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comme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ça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qu'ils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i/>
          <w:iCs/>
          <w:sz w:val="20"/>
          <w:szCs w:val="20"/>
        </w:rPr>
        <w:t>embobinent</w:t>
      </w:r>
      <w:proofErr w:type="spellEnd"/>
      <w:r w:rsidRPr="00A867FF">
        <w:rPr>
          <w:rFonts w:ascii="Arial" w:eastAsia="Times New Roman" w:hAnsi="Arial" w:cs="Arial"/>
          <w:i/>
          <w:iCs/>
          <w:sz w:val="20"/>
          <w:szCs w:val="20"/>
        </w:rPr>
        <w:t xml:space="preserve"> les gens."</w:t>
      </w:r>
    </w:p>
    <w:p w:rsidR="001D1663" w:rsidRPr="00A867FF" w:rsidRDefault="001D1663" w:rsidP="001D16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A867FF">
        <w:rPr>
          <w:rFonts w:ascii="Arial" w:eastAsia="Times New Roman" w:hAnsi="Arial" w:cs="Arial"/>
          <w:sz w:val="20"/>
          <w:szCs w:val="20"/>
        </w:rPr>
        <w:t>Dans</w:t>
      </w:r>
      <w:proofErr w:type="spellEnd"/>
      <w:proofErr w:type="gram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quelques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jours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tous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les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dirigeants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du MNLA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devraient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A867FF">
        <w:rPr>
          <w:rFonts w:ascii="Arial" w:eastAsia="Times New Roman" w:hAnsi="Arial" w:cs="Arial"/>
          <w:sz w:val="20"/>
          <w:szCs w:val="20"/>
        </w:rPr>
        <w:t>réunir</w:t>
      </w:r>
      <w:proofErr w:type="spellEnd"/>
      <w:r w:rsidRPr="00A867FF">
        <w:rPr>
          <w:rFonts w:ascii="Arial" w:eastAsia="Times New Roman" w:hAnsi="Arial" w:cs="Arial"/>
          <w:sz w:val="20"/>
          <w:szCs w:val="20"/>
        </w:rPr>
        <w:t xml:space="preserve"> au Mali. </w:t>
      </w:r>
      <w:proofErr w:type="gramStart"/>
      <w:r w:rsidRPr="00A867FF">
        <w:rPr>
          <w:rFonts w:ascii="Arial" w:eastAsia="Times New Roman" w:hAnsi="Arial" w:cs="Arial"/>
          <w:sz w:val="20"/>
          <w:szCs w:val="20"/>
        </w:rPr>
        <w:t xml:space="preserve">Nina </w:t>
      </w:r>
      <w:hyperlink r:id="rId42" w:tgtFrame="_blank" w:history="1">
        <w:r w:rsidRPr="00A867FF">
          <w:rPr>
            <w:rFonts w:ascii="Arial" w:eastAsia="Times New Roman" w:hAnsi="Arial" w:cs="Arial"/>
            <w:sz w:val="20"/>
            <w:szCs w:val="20"/>
          </w:rPr>
          <w:t xml:space="preserve">Wallet </w:t>
        </w:r>
        <w:proofErr w:type="spellStart"/>
        <w:r w:rsidRPr="00A867FF">
          <w:rPr>
            <w:rFonts w:ascii="Arial" w:eastAsia="Times New Roman" w:hAnsi="Arial" w:cs="Arial"/>
            <w:sz w:val="20"/>
            <w:szCs w:val="20"/>
          </w:rPr>
          <w:t>Intalou</w:t>
        </w:r>
        <w:proofErr w:type="spellEnd"/>
      </w:hyperlink>
      <w:r w:rsidRPr="00A867FF">
        <w:rPr>
          <w:rFonts w:ascii="Arial" w:eastAsia="Times New Roman" w:hAnsi="Arial" w:cs="Arial"/>
          <w:sz w:val="20"/>
          <w:szCs w:val="20"/>
        </w:rPr>
        <w:t xml:space="preserve"> en sera.</w:t>
      </w:r>
      <w:proofErr w:type="gramEnd"/>
    </w:p>
    <w:p w:rsidR="00DE07BB" w:rsidRPr="00A867FF" w:rsidRDefault="00A867FF">
      <w:pPr>
        <w:rPr>
          <w:rFonts w:ascii="Arial" w:hAnsi="Arial" w:cs="Arial"/>
          <w:i/>
          <w:sz w:val="20"/>
          <w:szCs w:val="20"/>
        </w:rPr>
      </w:pPr>
      <w:r w:rsidRPr="00A867FF">
        <w:rPr>
          <w:rFonts w:ascii="Arial" w:eastAsia="Times New Roman" w:hAnsi="Arial" w:cs="Arial"/>
          <w:i/>
          <w:sz w:val="20"/>
          <w:szCs w:val="20"/>
        </w:rPr>
        <w:t>Copyright 2012 Le Monde</w:t>
      </w:r>
    </w:p>
    <w:sectPr w:rsidR="00DE07BB" w:rsidRPr="00A86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63"/>
    <w:rsid w:val="001D1663"/>
    <w:rsid w:val="00A867FF"/>
    <w:rsid w:val="00DE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D1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6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D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eur">
    <w:name w:val="auteur"/>
    <w:basedOn w:val="Normal"/>
    <w:rsid w:val="001D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abo">
    <w:name w:val="bt_abo"/>
    <w:basedOn w:val="DefaultParagraphFont"/>
    <w:rsid w:val="001D1663"/>
  </w:style>
  <w:style w:type="character" w:styleId="Hyperlink">
    <w:name w:val="Hyperlink"/>
    <w:basedOn w:val="DefaultParagraphFont"/>
    <w:uiPriority w:val="99"/>
    <w:semiHidden/>
    <w:unhideWhenUsed/>
    <w:rsid w:val="001D1663"/>
    <w:rPr>
      <w:color w:val="0000FF"/>
      <w:u w:val="single"/>
    </w:rPr>
  </w:style>
  <w:style w:type="character" w:customStyle="1" w:styleId="classer">
    <w:name w:val="classer"/>
    <w:basedOn w:val="DefaultParagraphFont"/>
    <w:rsid w:val="001D1663"/>
  </w:style>
  <w:style w:type="character" w:customStyle="1" w:styleId="imprimer">
    <w:name w:val="imprimer"/>
    <w:basedOn w:val="DefaultParagraphFont"/>
    <w:rsid w:val="001D1663"/>
  </w:style>
  <w:style w:type="character" w:customStyle="1" w:styleId="envoyer">
    <w:name w:val="envoyer"/>
    <w:basedOn w:val="DefaultParagraphFont"/>
    <w:rsid w:val="001D1663"/>
  </w:style>
  <w:style w:type="paragraph" w:customStyle="1" w:styleId="partage">
    <w:name w:val="partage"/>
    <w:basedOn w:val="Normal"/>
    <w:rsid w:val="001D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cebook">
    <w:name w:val="facebook"/>
    <w:basedOn w:val="DefaultParagraphFont"/>
    <w:rsid w:val="001D1663"/>
  </w:style>
  <w:style w:type="character" w:customStyle="1" w:styleId="twitter">
    <w:name w:val="twitter"/>
    <w:basedOn w:val="DefaultParagraphFont"/>
    <w:rsid w:val="001D1663"/>
  </w:style>
  <w:style w:type="character" w:customStyle="1" w:styleId="google-plus">
    <w:name w:val="google-plus"/>
    <w:basedOn w:val="DefaultParagraphFont"/>
    <w:rsid w:val="001D1663"/>
  </w:style>
  <w:style w:type="character" w:customStyle="1" w:styleId="linkedin">
    <w:name w:val="linkedin"/>
    <w:basedOn w:val="DefaultParagraphFont"/>
    <w:rsid w:val="001D1663"/>
  </w:style>
  <w:style w:type="paragraph" w:customStyle="1" w:styleId="confirmation">
    <w:name w:val="confirmation"/>
    <w:basedOn w:val="Normal"/>
    <w:rsid w:val="001D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rmer">
    <w:name w:val="fermer"/>
    <w:basedOn w:val="DefaultParagraphFont"/>
    <w:rsid w:val="001D1663"/>
  </w:style>
  <w:style w:type="character" w:customStyle="1" w:styleId="txt18">
    <w:name w:val="txt18"/>
    <w:basedOn w:val="DefaultParagraphFont"/>
    <w:rsid w:val="001D1663"/>
  </w:style>
  <w:style w:type="paragraph" w:customStyle="1" w:styleId="texte">
    <w:name w:val="texte"/>
    <w:basedOn w:val="Normal"/>
    <w:rsid w:val="001D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1663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D166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D166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D166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D1663"/>
    <w:rPr>
      <w:rFonts w:ascii="Arial" w:eastAsia="Times New Roman" w:hAnsi="Arial" w:cs="Arial"/>
      <w:vanish/>
      <w:sz w:val="16"/>
      <w:szCs w:val="16"/>
    </w:rPr>
  </w:style>
  <w:style w:type="character" w:styleId="Emphasis">
    <w:name w:val="Emphasis"/>
    <w:basedOn w:val="DefaultParagraphFont"/>
    <w:uiPriority w:val="20"/>
    <w:qFormat/>
    <w:rsid w:val="001D166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D1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6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D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eur">
    <w:name w:val="auteur"/>
    <w:basedOn w:val="Normal"/>
    <w:rsid w:val="001D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abo">
    <w:name w:val="bt_abo"/>
    <w:basedOn w:val="DefaultParagraphFont"/>
    <w:rsid w:val="001D1663"/>
  </w:style>
  <w:style w:type="character" w:styleId="Hyperlink">
    <w:name w:val="Hyperlink"/>
    <w:basedOn w:val="DefaultParagraphFont"/>
    <w:uiPriority w:val="99"/>
    <w:semiHidden/>
    <w:unhideWhenUsed/>
    <w:rsid w:val="001D1663"/>
    <w:rPr>
      <w:color w:val="0000FF"/>
      <w:u w:val="single"/>
    </w:rPr>
  </w:style>
  <w:style w:type="character" w:customStyle="1" w:styleId="classer">
    <w:name w:val="classer"/>
    <w:basedOn w:val="DefaultParagraphFont"/>
    <w:rsid w:val="001D1663"/>
  </w:style>
  <w:style w:type="character" w:customStyle="1" w:styleId="imprimer">
    <w:name w:val="imprimer"/>
    <w:basedOn w:val="DefaultParagraphFont"/>
    <w:rsid w:val="001D1663"/>
  </w:style>
  <w:style w:type="character" w:customStyle="1" w:styleId="envoyer">
    <w:name w:val="envoyer"/>
    <w:basedOn w:val="DefaultParagraphFont"/>
    <w:rsid w:val="001D1663"/>
  </w:style>
  <w:style w:type="paragraph" w:customStyle="1" w:styleId="partage">
    <w:name w:val="partage"/>
    <w:basedOn w:val="Normal"/>
    <w:rsid w:val="001D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cebook">
    <w:name w:val="facebook"/>
    <w:basedOn w:val="DefaultParagraphFont"/>
    <w:rsid w:val="001D1663"/>
  </w:style>
  <w:style w:type="character" w:customStyle="1" w:styleId="twitter">
    <w:name w:val="twitter"/>
    <w:basedOn w:val="DefaultParagraphFont"/>
    <w:rsid w:val="001D1663"/>
  </w:style>
  <w:style w:type="character" w:customStyle="1" w:styleId="google-plus">
    <w:name w:val="google-plus"/>
    <w:basedOn w:val="DefaultParagraphFont"/>
    <w:rsid w:val="001D1663"/>
  </w:style>
  <w:style w:type="character" w:customStyle="1" w:styleId="linkedin">
    <w:name w:val="linkedin"/>
    <w:basedOn w:val="DefaultParagraphFont"/>
    <w:rsid w:val="001D1663"/>
  </w:style>
  <w:style w:type="paragraph" w:customStyle="1" w:styleId="confirmation">
    <w:name w:val="confirmation"/>
    <w:basedOn w:val="Normal"/>
    <w:rsid w:val="001D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rmer">
    <w:name w:val="fermer"/>
    <w:basedOn w:val="DefaultParagraphFont"/>
    <w:rsid w:val="001D1663"/>
  </w:style>
  <w:style w:type="character" w:customStyle="1" w:styleId="txt18">
    <w:name w:val="txt18"/>
    <w:basedOn w:val="DefaultParagraphFont"/>
    <w:rsid w:val="001D1663"/>
  </w:style>
  <w:style w:type="paragraph" w:customStyle="1" w:styleId="texte">
    <w:name w:val="texte"/>
    <w:basedOn w:val="Normal"/>
    <w:rsid w:val="001D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1663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D166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D166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D166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D1663"/>
    <w:rPr>
      <w:rFonts w:ascii="Arial" w:eastAsia="Times New Roman" w:hAnsi="Arial" w:cs="Arial"/>
      <w:vanish/>
      <w:sz w:val="16"/>
      <w:szCs w:val="16"/>
    </w:rPr>
  </w:style>
  <w:style w:type="character" w:styleId="Emphasis">
    <w:name w:val="Emphasis"/>
    <w:basedOn w:val="DefaultParagraphFont"/>
    <w:uiPriority w:val="20"/>
    <w:qFormat/>
    <w:rsid w:val="001D166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0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8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0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9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monde.fr/sujet/54e9/extension-de-nouakchott.html" TargetMode="External"/><Relationship Id="rId13" Type="http://schemas.openxmlformats.org/officeDocument/2006/relationships/hyperlink" Target="http://www.lemonde.fr/aqmi/" TargetMode="External"/><Relationship Id="rId18" Type="http://schemas.openxmlformats.org/officeDocument/2006/relationships/hyperlink" Target="http://conjugaison.lemonde.fr/conjugaison/troisieme-groupe/sourire" TargetMode="External"/><Relationship Id="rId26" Type="http://schemas.openxmlformats.org/officeDocument/2006/relationships/hyperlink" Target="http://conjugaison.lemonde.fr/conjugaison/premier-groupe/exercer" TargetMode="External"/><Relationship Id="rId39" Type="http://schemas.openxmlformats.org/officeDocument/2006/relationships/hyperlink" Target="http://www.lemonde.fr/services-aux-internaut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emonde.fr/voyage-mali/" TargetMode="External"/><Relationship Id="rId34" Type="http://schemas.openxmlformats.org/officeDocument/2006/relationships/hyperlink" Target="http://www.lemonde.fr/tchad/" TargetMode="External"/><Relationship Id="rId42" Type="http://schemas.openxmlformats.org/officeDocument/2006/relationships/hyperlink" Target="http://www.lemonde.fr/sujet/c90d/wallet-intalou.html" TargetMode="External"/><Relationship Id="rId7" Type="http://schemas.openxmlformats.org/officeDocument/2006/relationships/hyperlink" Target="http://www.lemonde.fr/sujet/d197/las-palmas.html" TargetMode="External"/><Relationship Id="rId12" Type="http://schemas.openxmlformats.org/officeDocument/2006/relationships/hyperlink" Target="http://www.lemonde.fr/al-qaida/" TargetMode="External"/><Relationship Id="rId17" Type="http://schemas.openxmlformats.org/officeDocument/2006/relationships/hyperlink" Target="http://www.lemonde.fr/voile/" TargetMode="External"/><Relationship Id="rId25" Type="http://schemas.openxmlformats.org/officeDocument/2006/relationships/hyperlink" Target="http://conjugaison.lemonde.fr/conjugaison/premier-groupe/sensibiliser" TargetMode="External"/><Relationship Id="rId33" Type="http://schemas.openxmlformats.org/officeDocument/2006/relationships/hyperlink" Target="http://conjugaison.lemonde.fr/conjugaison/troisieme-groupe/combattre" TargetMode="External"/><Relationship Id="rId38" Type="http://schemas.openxmlformats.org/officeDocument/2006/relationships/hyperlink" Target="http://conjugaison.lemonde.fr/conjugaison/premier-groupe/pardonne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lemonde.fr/culture/" TargetMode="External"/><Relationship Id="rId20" Type="http://schemas.openxmlformats.org/officeDocument/2006/relationships/hyperlink" Target="http://conjugaison.lemonde.fr/conjugaison/premier-groupe/fumer" TargetMode="External"/><Relationship Id="rId29" Type="http://schemas.openxmlformats.org/officeDocument/2006/relationships/hyperlink" Target="http://conjugaison.lemonde.fr/conjugaison/premier-groupe/conseiller" TargetMode="External"/><Relationship Id="rId41" Type="http://schemas.openxmlformats.org/officeDocument/2006/relationships/hyperlink" Target="http://conjugaison.lemonde.fr/conjugaison/premier-groupe/donner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emonde.fr/sujet/1b8f/nina-wallet.html" TargetMode="External"/><Relationship Id="rId11" Type="http://schemas.openxmlformats.org/officeDocument/2006/relationships/hyperlink" Target="http://www.lemonde.fr/mali/" TargetMode="External"/><Relationship Id="rId24" Type="http://schemas.openxmlformats.org/officeDocument/2006/relationships/hyperlink" Target="http://www.lemonde.fr/cote-d-ivoire/" TargetMode="External"/><Relationship Id="rId32" Type="http://schemas.openxmlformats.org/officeDocument/2006/relationships/hyperlink" Target="http://conjugaison.lemonde.fr/conjugaison/premier-groupe/rencontrer" TargetMode="External"/><Relationship Id="rId37" Type="http://schemas.openxmlformats.org/officeDocument/2006/relationships/hyperlink" Target="http://www.lemonde.fr/sujet/aa1b/modibo-diarra.html" TargetMode="External"/><Relationship Id="rId40" Type="http://schemas.openxmlformats.org/officeDocument/2006/relationships/hyperlink" Target="http://www.lemonde.fr/petrole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lemonde.fr/sujet/48f8/dioncounda-traor.html" TargetMode="External"/><Relationship Id="rId23" Type="http://schemas.openxmlformats.org/officeDocument/2006/relationships/hyperlink" Target="http://www.lemonde.fr/algerie/" TargetMode="External"/><Relationship Id="rId28" Type="http://schemas.openxmlformats.org/officeDocument/2006/relationships/hyperlink" Target="http://www.lemonde.fr/pakistan/" TargetMode="External"/><Relationship Id="rId36" Type="http://schemas.openxmlformats.org/officeDocument/2006/relationships/hyperlink" Target="http://www.lemonde.fr/sujet/9bc5/ansar-eddine.html" TargetMode="External"/><Relationship Id="rId10" Type="http://schemas.openxmlformats.org/officeDocument/2006/relationships/hyperlink" Target="http://conjugaison.lemonde.fr/conjugaison/troisieme-groupe/revenir" TargetMode="External"/><Relationship Id="rId19" Type="http://schemas.openxmlformats.org/officeDocument/2006/relationships/hyperlink" Target="http://conjugaison.lemonde.fr/conjugaison/premier-groupe/occuper" TargetMode="External"/><Relationship Id="rId31" Type="http://schemas.openxmlformats.org/officeDocument/2006/relationships/hyperlink" Target="http://conjugaison.lemonde.fr/conjugaison/troisieme-groupe/partir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lemonde.fr/vous/" TargetMode="External"/><Relationship Id="rId14" Type="http://schemas.openxmlformats.org/officeDocument/2006/relationships/hyperlink" Target="http://conjugaison.lemonde.fr/conjugaison/premier-groupe/imposer" TargetMode="External"/><Relationship Id="rId22" Type="http://schemas.openxmlformats.org/officeDocument/2006/relationships/hyperlink" Target="http://conjugaison.lemonde.fr/conjugaison/premier-groupe/effacer" TargetMode="External"/><Relationship Id="rId27" Type="http://schemas.openxmlformats.org/officeDocument/2006/relationships/hyperlink" Target="http://conjugaison.lemonde.fr/conjugaison/premier-groupe/installer" TargetMode="External"/><Relationship Id="rId30" Type="http://schemas.openxmlformats.org/officeDocument/2006/relationships/hyperlink" Target="http://www.lemonde.fr/sujet/8924/mouammar-kadhafi.html" TargetMode="External"/><Relationship Id="rId35" Type="http://schemas.openxmlformats.org/officeDocument/2006/relationships/hyperlink" Target="http://www.lemonde.fr/arm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Mason University</Company>
  <LinksUpToDate>false</LinksUpToDate>
  <CharactersWithSpaces>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Lieselot Verdonck</dc:creator>
  <cp:lastModifiedBy>Lieselot Verdonck</cp:lastModifiedBy>
  <cp:revision>1</cp:revision>
  <dcterms:created xsi:type="dcterms:W3CDTF">2012-04-18T16:57:00Z</dcterms:created>
  <dcterms:modified xsi:type="dcterms:W3CDTF">2012-04-18T17:20:00Z</dcterms:modified>
</cp:coreProperties>
</file>